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BA9" w:rsidRPr="00534531" w:rsidRDefault="00326BA9" w:rsidP="00534531">
      <w:pPr>
        <w:ind w:left="4536" w:right="567"/>
        <w:jc w:val="center"/>
        <w:rPr>
          <w:sz w:val="28"/>
          <w:szCs w:val="28"/>
        </w:rPr>
      </w:pPr>
      <w:bookmarkStart w:id="0" w:name="_GoBack"/>
      <w:bookmarkEnd w:id="0"/>
      <w:r w:rsidRPr="00534531">
        <w:rPr>
          <w:sz w:val="28"/>
          <w:szCs w:val="28"/>
        </w:rPr>
        <w:t>ПРИЛОЖЕНИЕ 1</w:t>
      </w:r>
    </w:p>
    <w:p w:rsidR="00326BA9" w:rsidRDefault="00326BA9" w:rsidP="00534531">
      <w:pPr>
        <w:ind w:left="4536" w:right="567"/>
        <w:jc w:val="center"/>
        <w:rPr>
          <w:sz w:val="28"/>
          <w:szCs w:val="28"/>
        </w:rPr>
      </w:pPr>
      <w:r w:rsidRPr="00534531">
        <w:rPr>
          <w:sz w:val="28"/>
          <w:szCs w:val="28"/>
        </w:rPr>
        <w:t xml:space="preserve"> к постановлению администрации Дивеевского муниципального округа Нижегородской области</w:t>
      </w:r>
    </w:p>
    <w:p w:rsidR="00326BA9" w:rsidRPr="00534531" w:rsidRDefault="00326BA9" w:rsidP="00534531">
      <w:pPr>
        <w:ind w:left="4536" w:right="567"/>
        <w:jc w:val="center"/>
        <w:rPr>
          <w:sz w:val="28"/>
          <w:szCs w:val="28"/>
        </w:rPr>
      </w:pPr>
      <w:r w:rsidRPr="00534531">
        <w:rPr>
          <w:sz w:val="28"/>
          <w:szCs w:val="28"/>
        </w:rPr>
        <w:t xml:space="preserve">от </w:t>
      </w:r>
      <w:r>
        <w:rPr>
          <w:sz w:val="28"/>
          <w:szCs w:val="28"/>
        </w:rPr>
        <w:t xml:space="preserve">5 апреля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534531">
        <w:rPr>
          <w:sz w:val="28"/>
          <w:szCs w:val="28"/>
        </w:rPr>
        <w:t>№</w:t>
      </w:r>
      <w:r>
        <w:rPr>
          <w:sz w:val="28"/>
          <w:szCs w:val="28"/>
        </w:rPr>
        <w:t xml:space="preserve"> 463</w:t>
      </w:r>
    </w:p>
    <w:p w:rsidR="00326BA9" w:rsidRPr="00534531" w:rsidRDefault="00326BA9" w:rsidP="00534531">
      <w:pPr>
        <w:jc w:val="both"/>
        <w:rPr>
          <w:sz w:val="28"/>
          <w:szCs w:val="28"/>
        </w:rPr>
      </w:pPr>
    </w:p>
    <w:p w:rsidR="00326BA9" w:rsidRDefault="00326BA9" w:rsidP="00534531">
      <w:pPr>
        <w:jc w:val="center"/>
        <w:rPr>
          <w:b/>
          <w:color w:val="333333"/>
          <w:sz w:val="28"/>
          <w:szCs w:val="28"/>
        </w:rPr>
      </w:pPr>
      <w:r w:rsidRPr="00534531">
        <w:rPr>
          <w:b/>
          <w:color w:val="333333"/>
          <w:sz w:val="28"/>
          <w:szCs w:val="28"/>
        </w:rPr>
        <w:t>Порядок</w:t>
      </w:r>
    </w:p>
    <w:p w:rsidR="00326BA9" w:rsidRDefault="00326BA9" w:rsidP="00534531">
      <w:pPr>
        <w:jc w:val="center"/>
        <w:rPr>
          <w:b/>
          <w:color w:val="333333"/>
          <w:sz w:val="28"/>
          <w:szCs w:val="28"/>
        </w:rPr>
      </w:pPr>
      <w:r w:rsidRPr="00534531">
        <w:rPr>
          <w:b/>
          <w:color w:val="333333"/>
          <w:sz w:val="28"/>
          <w:szCs w:val="28"/>
        </w:rPr>
        <w:t>выявления и сноса самовольных построек на территории</w:t>
      </w:r>
    </w:p>
    <w:p w:rsidR="00326BA9" w:rsidRDefault="00326BA9" w:rsidP="00534531">
      <w:pPr>
        <w:jc w:val="center"/>
        <w:rPr>
          <w:b/>
          <w:color w:val="333333"/>
          <w:sz w:val="28"/>
          <w:szCs w:val="28"/>
        </w:rPr>
      </w:pPr>
      <w:r w:rsidRPr="00534531">
        <w:rPr>
          <w:b/>
          <w:color w:val="333333"/>
          <w:sz w:val="28"/>
          <w:szCs w:val="28"/>
        </w:rPr>
        <w:t>Дивеевского муниципального округа</w:t>
      </w:r>
    </w:p>
    <w:p w:rsidR="00326BA9" w:rsidRPr="00534531" w:rsidRDefault="00326BA9" w:rsidP="00534531">
      <w:pPr>
        <w:jc w:val="center"/>
        <w:rPr>
          <w:b/>
          <w:color w:val="333333"/>
          <w:sz w:val="28"/>
          <w:szCs w:val="28"/>
        </w:rPr>
      </w:pPr>
      <w:r w:rsidRPr="00534531">
        <w:rPr>
          <w:b/>
          <w:color w:val="333333"/>
          <w:sz w:val="28"/>
          <w:szCs w:val="28"/>
        </w:rPr>
        <w:t>Нижегородской области</w:t>
      </w:r>
    </w:p>
    <w:p w:rsidR="00326BA9" w:rsidRPr="00FD256F" w:rsidRDefault="00326BA9" w:rsidP="00FD256F">
      <w:pPr>
        <w:jc w:val="both"/>
        <w:rPr>
          <w:sz w:val="28"/>
          <w:szCs w:val="28"/>
        </w:rPr>
      </w:pPr>
    </w:p>
    <w:p w:rsidR="00326BA9" w:rsidRDefault="00326BA9" w:rsidP="00FD256F">
      <w:pPr>
        <w:jc w:val="center"/>
        <w:rPr>
          <w:color w:val="000000"/>
        </w:rPr>
      </w:pPr>
      <w:r w:rsidRPr="008E2333">
        <w:rPr>
          <w:color w:val="000000"/>
        </w:rPr>
        <w:t>1. Общие положения</w:t>
      </w:r>
    </w:p>
    <w:p w:rsidR="00326BA9" w:rsidRPr="008E2333" w:rsidRDefault="00326BA9" w:rsidP="00FD256F">
      <w:pPr>
        <w:jc w:val="both"/>
        <w:rPr>
          <w:color w:val="000000"/>
        </w:rPr>
      </w:pPr>
    </w:p>
    <w:p w:rsidR="00326BA9" w:rsidRDefault="00326BA9" w:rsidP="00FD256F">
      <w:pPr>
        <w:ind w:firstLine="709"/>
        <w:jc w:val="both"/>
        <w:rPr>
          <w:color w:val="000000"/>
        </w:rPr>
      </w:pPr>
      <w:r w:rsidRPr="008E2333">
        <w:rPr>
          <w:color w:val="000000"/>
        </w:rPr>
        <w:t>1.1.</w:t>
      </w:r>
      <w:r>
        <w:rPr>
          <w:color w:val="000000"/>
        </w:rPr>
        <w:t xml:space="preserve"> </w:t>
      </w:r>
      <w:r w:rsidRPr="008E2333">
        <w:rPr>
          <w:color w:val="000000"/>
        </w:rPr>
        <w:t xml:space="preserve">Порядок выявления и сноса самовольных построек на территории </w:t>
      </w:r>
      <w:r>
        <w:rPr>
          <w:color w:val="000000"/>
        </w:rPr>
        <w:t xml:space="preserve">Дивеевского муниципального округа Нижегородской области </w:t>
      </w:r>
      <w:r w:rsidRPr="008E2333">
        <w:rPr>
          <w:color w:val="000000"/>
        </w:rPr>
        <w:t xml:space="preserve">(далее </w:t>
      </w:r>
      <w:r>
        <w:rPr>
          <w:color w:val="000000"/>
        </w:rPr>
        <w:t>–</w:t>
      </w:r>
      <w:r w:rsidRPr="008E2333">
        <w:rPr>
          <w:color w:val="000000"/>
        </w:rPr>
        <w:t xml:space="preserve"> Порядок) разработан в соответствии с Гражданским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от 06.10.2003 № 131-ФЗ.</w:t>
      </w:r>
    </w:p>
    <w:p w:rsidR="00326BA9" w:rsidRDefault="00326BA9" w:rsidP="00FD256F">
      <w:pPr>
        <w:ind w:firstLine="709"/>
        <w:jc w:val="both"/>
        <w:rPr>
          <w:color w:val="000000"/>
        </w:rPr>
      </w:pPr>
      <w:r w:rsidRPr="008E2333">
        <w:rPr>
          <w:color w:val="000000"/>
        </w:rPr>
        <w:t xml:space="preserve">1.2. Порядок регулирует отношения, связанные с выявлением и сносом самовольных построек на земельных участках, находящихся в ведении органов местного самоуправления, уполномоченных распоряжаться земельными участками на территории </w:t>
      </w:r>
      <w:r>
        <w:rPr>
          <w:color w:val="000000"/>
        </w:rPr>
        <w:t>Дивеевского муниципального округа Нижегородской области</w:t>
      </w:r>
      <w:r w:rsidRPr="008E2333">
        <w:rPr>
          <w:color w:val="000000"/>
        </w:rPr>
        <w:t>.</w:t>
      </w:r>
    </w:p>
    <w:p w:rsidR="00326BA9" w:rsidRDefault="00326BA9" w:rsidP="00FD256F">
      <w:pPr>
        <w:ind w:firstLine="709"/>
        <w:jc w:val="both"/>
        <w:rPr>
          <w:color w:val="000000"/>
        </w:rPr>
      </w:pPr>
      <w:r w:rsidRPr="008E2333">
        <w:rPr>
          <w:color w:val="000000"/>
        </w:rPr>
        <w:t>1.3. Понятия и термины, ис</w:t>
      </w:r>
      <w:r>
        <w:rPr>
          <w:color w:val="000000"/>
        </w:rPr>
        <w:t>пользуемые в настоящем Порядке:</w:t>
      </w:r>
    </w:p>
    <w:p w:rsidR="00326BA9" w:rsidRDefault="00326BA9" w:rsidP="00FD256F">
      <w:pPr>
        <w:ind w:firstLine="709"/>
        <w:jc w:val="both"/>
        <w:rPr>
          <w:color w:val="000000"/>
        </w:rPr>
      </w:pPr>
      <w:r w:rsidRPr="008E2333">
        <w:rPr>
          <w:color w:val="000000"/>
        </w:rPr>
        <w:t>Самовольная постройка –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326BA9" w:rsidRDefault="00326BA9" w:rsidP="00FD256F">
      <w:pPr>
        <w:ind w:firstLine="709"/>
        <w:jc w:val="both"/>
        <w:rPr>
          <w:color w:val="000000"/>
        </w:rPr>
      </w:pPr>
      <w:r w:rsidRPr="008E2333">
        <w:rPr>
          <w:color w:val="000000"/>
        </w:rPr>
        <w:t>Снос самовольных построек – предусмотренные законодательством Российской Федерации действия уполномоченных органов либо лиц, осуществивших самовольную постройку, по освобождению земельных участков, в том числе работы по разборке, демонтажу, вывозу зданий, строений, сооружений, имущества, материалов.</w:t>
      </w:r>
    </w:p>
    <w:p w:rsidR="00326BA9" w:rsidRDefault="00326BA9" w:rsidP="00FD256F">
      <w:pPr>
        <w:ind w:firstLine="709"/>
        <w:jc w:val="both"/>
        <w:rPr>
          <w:color w:val="000000"/>
        </w:rPr>
      </w:pPr>
      <w:r w:rsidRPr="008E2333">
        <w:rPr>
          <w:color w:val="000000"/>
        </w:rPr>
        <w:t xml:space="preserve">Уполномоченный орган – администрация </w:t>
      </w:r>
      <w:r>
        <w:rPr>
          <w:color w:val="000000"/>
        </w:rPr>
        <w:t>Дивеевского муниципального округа Нижегородской области</w:t>
      </w:r>
      <w:r w:rsidRPr="008E2333">
        <w:rPr>
          <w:color w:val="000000"/>
        </w:rPr>
        <w:t>.</w:t>
      </w:r>
    </w:p>
    <w:p w:rsidR="00326BA9" w:rsidRDefault="00326BA9" w:rsidP="00FD256F">
      <w:pPr>
        <w:ind w:firstLine="709"/>
        <w:jc w:val="both"/>
        <w:rPr>
          <w:color w:val="000000"/>
        </w:rPr>
      </w:pPr>
      <w:r w:rsidRPr="008E2333">
        <w:rPr>
          <w:color w:val="000000"/>
        </w:rPr>
        <w:t xml:space="preserve">Комиссия – комиссия по принятию решения о сносе самовольных построек на территории </w:t>
      </w:r>
      <w:r>
        <w:rPr>
          <w:color w:val="000000"/>
        </w:rPr>
        <w:t>Дивеевского муниципального округа Нижегородской области</w:t>
      </w:r>
      <w:r w:rsidRPr="008E2333">
        <w:rPr>
          <w:color w:val="000000"/>
        </w:rPr>
        <w:t>.</w:t>
      </w:r>
    </w:p>
    <w:p w:rsidR="00326BA9" w:rsidRDefault="00326BA9" w:rsidP="00FD256F">
      <w:pPr>
        <w:ind w:firstLine="709"/>
        <w:jc w:val="both"/>
        <w:rPr>
          <w:color w:val="000000"/>
        </w:rPr>
      </w:pPr>
      <w:r w:rsidRPr="008E2333">
        <w:rPr>
          <w:color w:val="000000"/>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w:t>
      </w:r>
      <w:r>
        <w:rPr>
          <w:color w:val="000000"/>
        </w:rPr>
        <w:t>–</w:t>
      </w:r>
      <w:r w:rsidRPr="008E2333">
        <w:rPr>
          <w:color w:val="000000"/>
        </w:rPr>
        <w:t xml:space="preserve"> объекты</w:t>
      </w:r>
      <w:r>
        <w:rPr>
          <w:color w:val="000000"/>
        </w:rPr>
        <w:t xml:space="preserve"> </w:t>
      </w:r>
      <w:r w:rsidRPr="008E2333">
        <w:rPr>
          <w:color w:val="000000"/>
        </w:rPr>
        <w:t>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326BA9" w:rsidRDefault="00326BA9" w:rsidP="00FD256F">
      <w:pPr>
        <w:ind w:firstLine="709"/>
        <w:jc w:val="both"/>
        <w:rPr>
          <w:color w:val="000000"/>
        </w:rPr>
      </w:pPr>
      <w:r w:rsidRPr="00B50C1A">
        <w:rPr>
          <w:color w:val="000000"/>
        </w:rPr>
        <w:t>Объект капитального строительства –</w:t>
      </w:r>
      <w:r>
        <w:rPr>
          <w:color w:val="000000"/>
        </w:rPr>
        <w:t xml:space="preserve"> </w:t>
      </w:r>
      <w:r w:rsidRPr="008E2333">
        <w:rPr>
          <w:color w:val="000000"/>
        </w:rPr>
        <w:t>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326BA9" w:rsidRDefault="00326BA9" w:rsidP="00FD256F">
      <w:pPr>
        <w:ind w:firstLine="709"/>
        <w:jc w:val="both"/>
        <w:rPr>
          <w:color w:val="000000"/>
        </w:rPr>
      </w:pPr>
      <w:r w:rsidRPr="008E2333">
        <w:rPr>
          <w:color w:val="000000"/>
        </w:rPr>
        <w:t xml:space="preserve">Территории общего пользования </w:t>
      </w:r>
      <w:r>
        <w:rPr>
          <w:color w:val="000000"/>
        </w:rPr>
        <w:t>–</w:t>
      </w:r>
      <w:r w:rsidRPr="008E2333">
        <w:rPr>
          <w:color w:val="000000"/>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326BA9" w:rsidRDefault="00326BA9" w:rsidP="00FD256F">
      <w:pPr>
        <w:jc w:val="both"/>
        <w:rPr>
          <w:color w:val="000000"/>
        </w:rPr>
      </w:pPr>
    </w:p>
    <w:p w:rsidR="00326BA9" w:rsidRDefault="00326BA9" w:rsidP="00FD256F">
      <w:pPr>
        <w:jc w:val="center"/>
        <w:rPr>
          <w:color w:val="000000"/>
        </w:rPr>
      </w:pPr>
      <w:r w:rsidRPr="008E2333">
        <w:rPr>
          <w:color w:val="000000"/>
        </w:rPr>
        <w:t>2. Порядок выявления и сноса самовольных построек</w:t>
      </w:r>
    </w:p>
    <w:p w:rsidR="00326BA9" w:rsidRPr="008E2333" w:rsidRDefault="00326BA9" w:rsidP="00FD256F">
      <w:pPr>
        <w:jc w:val="both"/>
        <w:rPr>
          <w:color w:val="000000"/>
        </w:rPr>
      </w:pPr>
    </w:p>
    <w:p w:rsidR="00326BA9" w:rsidRDefault="00326BA9" w:rsidP="00FD256F">
      <w:pPr>
        <w:ind w:firstLine="709"/>
        <w:jc w:val="both"/>
        <w:rPr>
          <w:color w:val="000000"/>
        </w:rPr>
      </w:pPr>
      <w:r w:rsidRPr="008E2333">
        <w:rPr>
          <w:color w:val="000000"/>
        </w:rPr>
        <w:t>2.1. Выявление построек осуществляется Комиссией на основании информации, поступившей от органов государственной власти, органов местного самоуправления, физических и юридических лиц.</w:t>
      </w:r>
    </w:p>
    <w:p w:rsidR="00326BA9" w:rsidRDefault="00326BA9" w:rsidP="00FD256F">
      <w:pPr>
        <w:ind w:firstLine="709"/>
        <w:jc w:val="both"/>
        <w:rPr>
          <w:color w:val="000000"/>
        </w:rPr>
      </w:pPr>
      <w:r w:rsidRPr="008E2333">
        <w:rPr>
          <w:color w:val="000000"/>
        </w:rPr>
        <w:t>2.2. Уполномоченный орган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на основании решения Комиссии совершить одно из следующих действий:</w:t>
      </w:r>
    </w:p>
    <w:p w:rsidR="00326BA9" w:rsidRDefault="00326BA9" w:rsidP="00FD256F">
      <w:pPr>
        <w:ind w:firstLine="709"/>
        <w:jc w:val="both"/>
        <w:rPr>
          <w:color w:val="000000"/>
        </w:rPr>
      </w:pPr>
      <w:r w:rsidRPr="008E2333">
        <w:rPr>
          <w:color w:val="000000"/>
        </w:rPr>
        <w:t>2.2.1.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статьи 222 Гражданского кодекса Российской Федерации;</w:t>
      </w:r>
    </w:p>
    <w:p w:rsidR="00326BA9" w:rsidRDefault="00326BA9" w:rsidP="00FD256F">
      <w:pPr>
        <w:ind w:firstLine="709"/>
        <w:jc w:val="both"/>
        <w:rPr>
          <w:color w:val="000000"/>
        </w:rPr>
      </w:pPr>
      <w:r w:rsidRPr="008E2333">
        <w:rPr>
          <w:color w:val="000000"/>
        </w:rPr>
        <w:t>2.2.2. обратиться в суд с иском о сносе самовольной постройки или ее приведении в соответствие с установленными требованиями;</w:t>
      </w:r>
    </w:p>
    <w:p w:rsidR="00326BA9" w:rsidRDefault="00326BA9" w:rsidP="00FD256F">
      <w:pPr>
        <w:ind w:firstLine="709"/>
        <w:jc w:val="both"/>
        <w:rPr>
          <w:color w:val="000000"/>
        </w:rPr>
      </w:pPr>
      <w:r w:rsidRPr="008E2333">
        <w:rPr>
          <w:color w:val="000000"/>
        </w:rPr>
        <w:t>2.2.3.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326BA9" w:rsidRDefault="00326BA9" w:rsidP="00FD256F">
      <w:pPr>
        <w:ind w:firstLine="709"/>
        <w:jc w:val="both"/>
        <w:rPr>
          <w:color w:val="000000"/>
        </w:rPr>
      </w:pPr>
      <w:r w:rsidRPr="008E2333">
        <w:rPr>
          <w:color w:val="000000"/>
        </w:rPr>
        <w:t>2.3. Форма уведомления о выявлении самовольной постройки, а также перечень документов, подтверждающих наличие признаков самовольной постройки, утверждена приказом Министерства строительства и жилищно-коммунального хозяйства Российской Федерации от 19.03.2019 № 169/пр «Об утверждении формы уведомления о выявлении самовольной постройки и перечня документов, подтверждающих наличие признаков самовольной постройки».</w:t>
      </w:r>
    </w:p>
    <w:p w:rsidR="00326BA9" w:rsidRDefault="00326BA9" w:rsidP="00FD256F">
      <w:pPr>
        <w:ind w:firstLine="709"/>
        <w:jc w:val="both"/>
        <w:rPr>
          <w:color w:val="000000"/>
        </w:rPr>
      </w:pPr>
      <w:r w:rsidRPr="008E2333">
        <w:rPr>
          <w:color w:val="000000"/>
        </w:rPr>
        <w:t>2.4. В течение семи рабочих дней со дня принятия решения уполномоченным органом о сносе самовольной постройки или ее приведении в соответствие с установленными требованиями Комиссия обязана направить копию соответствующего решения лицу, осуществившему самовольную постройку, а при отсутствии у уполномоченного органа сведений о таком лице правообладателю земельного участка, на котором создана или возведена самовольная постройка.</w:t>
      </w:r>
    </w:p>
    <w:p w:rsidR="00326BA9" w:rsidRDefault="00326BA9" w:rsidP="00FD256F">
      <w:pPr>
        <w:ind w:firstLine="709"/>
        <w:jc w:val="both"/>
        <w:rPr>
          <w:color w:val="000000"/>
        </w:rPr>
      </w:pPr>
      <w:r w:rsidRPr="008E2333">
        <w:rPr>
          <w:color w:val="000000"/>
        </w:rPr>
        <w:t>2.5. В случае если лица, указанные в 2.4. Порядка, не были выявлены, уполномоченный орган, в течение семи рабочих дней со дня принятия решения о сносе самовольной постройки либо решение о сносе самовольной постройки или ее приведении в соответствие с установленными требованиями, обязан:</w:t>
      </w:r>
    </w:p>
    <w:p w:rsidR="00326BA9" w:rsidRDefault="00326BA9" w:rsidP="00FD256F">
      <w:pPr>
        <w:ind w:firstLine="709"/>
        <w:jc w:val="both"/>
        <w:rPr>
          <w:color w:val="000000"/>
        </w:rPr>
      </w:pPr>
      <w:r w:rsidRPr="008E2333">
        <w:rPr>
          <w:color w:val="000000"/>
        </w:rPr>
        <w:t>2.5.1.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326BA9" w:rsidRDefault="00326BA9" w:rsidP="00FD256F">
      <w:pPr>
        <w:ind w:firstLine="709"/>
        <w:jc w:val="both"/>
        <w:rPr>
          <w:color w:val="000000"/>
        </w:rPr>
      </w:pPr>
      <w:r w:rsidRPr="008E2333">
        <w:rPr>
          <w:color w:val="000000"/>
        </w:rPr>
        <w:t>2.5.2.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326BA9" w:rsidRDefault="00326BA9" w:rsidP="00FD256F">
      <w:pPr>
        <w:ind w:firstLine="709"/>
        <w:jc w:val="both"/>
        <w:rPr>
          <w:color w:val="000000"/>
        </w:rPr>
      </w:pPr>
      <w:r w:rsidRPr="008E2333">
        <w:rPr>
          <w:color w:val="000000"/>
        </w:rPr>
        <w:t>2.5.3.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bookmarkStart w:id="1" w:name="Par5"/>
      <w:bookmarkEnd w:id="1"/>
    </w:p>
    <w:p w:rsidR="00326BA9" w:rsidRDefault="00326BA9" w:rsidP="00FD256F">
      <w:pPr>
        <w:ind w:firstLine="709"/>
        <w:jc w:val="both"/>
        <w:rPr>
          <w:color w:val="000000"/>
        </w:rPr>
      </w:pPr>
      <w:r w:rsidRPr="008E2333">
        <w:rPr>
          <w:color w:val="000000"/>
        </w:rPr>
        <w:t>2.6.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уполномоченного органа.</w:t>
      </w:r>
      <w:bookmarkStart w:id="2" w:name="Par6"/>
      <w:bookmarkEnd w:id="2"/>
    </w:p>
    <w:p w:rsidR="00326BA9" w:rsidRDefault="00326BA9" w:rsidP="00FD256F">
      <w:pPr>
        <w:ind w:firstLine="709"/>
        <w:jc w:val="both"/>
        <w:rPr>
          <w:color w:val="000000"/>
        </w:rPr>
      </w:pPr>
      <w:r w:rsidRPr="008E2333">
        <w:rPr>
          <w:color w:val="000000"/>
        </w:rPr>
        <w:t>2.7.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уполномоченным органом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326BA9" w:rsidRDefault="00326BA9" w:rsidP="00FD256F">
      <w:pPr>
        <w:ind w:firstLine="709"/>
        <w:jc w:val="both"/>
        <w:rPr>
          <w:color w:val="000000"/>
        </w:rPr>
      </w:pPr>
      <w:r w:rsidRPr="008E2333">
        <w:rPr>
          <w:color w:val="000000"/>
        </w:rPr>
        <w:t>2.8. В случае, если в установленный срок лицами, указанными в п.2.6. настоящего Порядка, не выполнены обязанности, предусмотренные п. 2.11. настоящего Порядка,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кодексом Российской Федерации, переходит к новому правообладателю земельного участка.</w:t>
      </w:r>
    </w:p>
    <w:p w:rsidR="00326BA9" w:rsidRDefault="00326BA9" w:rsidP="00FD256F">
      <w:pPr>
        <w:ind w:firstLine="709"/>
        <w:jc w:val="both"/>
        <w:rPr>
          <w:color w:val="000000"/>
        </w:rPr>
      </w:pPr>
      <w:r w:rsidRPr="008E2333">
        <w:rPr>
          <w:color w:val="000000"/>
        </w:rPr>
        <w:t>2.9. В случае, если принято решение о сносе самовольной постройки или ее приведении в соответствие с установленными требованиями, лица, указанные в п.2.6. настоящего Порядка, а в случаях, предусмотренных п.2.7. и 2.13. настоящего Порядка, соответственно новый правообладатель земельного участка, уполномоченный орган по своему выбору осуществляют снос самовольной постройки или ее приведение в соответствие с установленными требованиями.</w:t>
      </w:r>
    </w:p>
    <w:p w:rsidR="00326BA9" w:rsidRDefault="00326BA9" w:rsidP="00FD256F">
      <w:pPr>
        <w:ind w:firstLine="709"/>
        <w:jc w:val="both"/>
        <w:rPr>
          <w:color w:val="000000"/>
        </w:rPr>
      </w:pPr>
      <w:r w:rsidRPr="008E2333">
        <w:rPr>
          <w:color w:val="000000"/>
        </w:rPr>
        <w:t>2.10. 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bookmarkStart w:id="3" w:name="Par10"/>
      <w:bookmarkEnd w:id="3"/>
    </w:p>
    <w:p w:rsidR="00326BA9" w:rsidRDefault="00326BA9" w:rsidP="00FD256F">
      <w:pPr>
        <w:ind w:firstLine="709"/>
        <w:jc w:val="both"/>
        <w:rPr>
          <w:color w:val="000000"/>
        </w:rPr>
      </w:pPr>
      <w:r w:rsidRPr="008E2333">
        <w:rPr>
          <w:color w:val="000000"/>
        </w:rPr>
        <w:t>2.11. Лица, указанные в пункте 2.6. настоящего Порядка, обязаны:</w:t>
      </w:r>
    </w:p>
    <w:p w:rsidR="00326BA9" w:rsidRDefault="00326BA9" w:rsidP="00FD256F">
      <w:pPr>
        <w:ind w:firstLine="709"/>
        <w:jc w:val="both"/>
        <w:rPr>
          <w:color w:val="000000"/>
        </w:rPr>
      </w:pPr>
      <w:r w:rsidRPr="008E2333">
        <w:rPr>
          <w:color w:val="000000"/>
        </w:rPr>
        <w:t>2.11.1. осуществить снос самовольной постройки в случае, если принято решение о сносе самовольной постройки, в срок, установленный указанным решением;</w:t>
      </w:r>
      <w:bookmarkStart w:id="4" w:name="Par12"/>
      <w:bookmarkEnd w:id="4"/>
    </w:p>
    <w:p w:rsidR="00326BA9" w:rsidRDefault="00326BA9" w:rsidP="00FD256F">
      <w:pPr>
        <w:ind w:firstLine="709"/>
        <w:jc w:val="both"/>
        <w:rPr>
          <w:color w:val="000000"/>
        </w:rPr>
      </w:pPr>
      <w:r w:rsidRPr="008E2333">
        <w:rPr>
          <w:color w:val="000000"/>
        </w:rPr>
        <w:t>2.11.2. осуществить снос самовольной постройки либо представить в уполномоченный орган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326BA9" w:rsidRDefault="00326BA9" w:rsidP="00FD256F">
      <w:pPr>
        <w:ind w:firstLine="709"/>
        <w:jc w:val="both"/>
        <w:rPr>
          <w:color w:val="000000"/>
        </w:rPr>
      </w:pPr>
      <w:r w:rsidRPr="008E2333">
        <w:rPr>
          <w:color w:val="000000"/>
        </w:rPr>
        <w:t>2.11.3.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пунктом 2.11.2. настоящего Порядка, такие лица представили в уполномоченный орган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326BA9" w:rsidRDefault="00326BA9" w:rsidP="00FD256F">
      <w:pPr>
        <w:ind w:firstLine="709"/>
        <w:jc w:val="both"/>
        <w:rPr>
          <w:color w:val="000000"/>
        </w:rPr>
      </w:pPr>
      <w:r w:rsidRPr="008E2333">
        <w:rPr>
          <w:color w:val="000000"/>
        </w:rPr>
        <w:t>2.12. В сл</w:t>
      </w:r>
      <w:r>
        <w:rPr>
          <w:color w:val="000000"/>
        </w:rPr>
        <w:t xml:space="preserve">учае, если указанными в пункте </w:t>
      </w:r>
      <w:r w:rsidRPr="008E2333">
        <w:rPr>
          <w:color w:val="000000"/>
        </w:rPr>
        <w:t>2.6 настоящего Порядка лицами в установленные сроки не выполнены обязанности, предусмотренные п.2.11. настоящего Порядка, уполномоченный орган выполняет одно из следующих действий:</w:t>
      </w:r>
    </w:p>
    <w:p w:rsidR="00326BA9" w:rsidRDefault="00326BA9" w:rsidP="00FD256F">
      <w:pPr>
        <w:ind w:firstLine="709"/>
        <w:jc w:val="both"/>
        <w:rPr>
          <w:color w:val="000000"/>
        </w:rPr>
      </w:pPr>
      <w:r w:rsidRPr="008E2333">
        <w:rPr>
          <w:color w:val="000000"/>
        </w:rPr>
        <w:t>2.12.1. направляет в течение семи рабочих дней со дня истечения срока, предусмотренного пунктом 2.11. настоящего Порядка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326BA9" w:rsidRDefault="00326BA9" w:rsidP="00FD256F">
      <w:pPr>
        <w:ind w:firstLine="709"/>
        <w:jc w:val="both"/>
        <w:rPr>
          <w:color w:val="000000"/>
        </w:rPr>
      </w:pPr>
      <w:r w:rsidRPr="008E2333">
        <w:rPr>
          <w:color w:val="000000"/>
        </w:rPr>
        <w:t>2.12.2. обращается в течение шести месяцев со дня истечения срока, предусмотренного пунктом 2.11. настоящего Порядка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пунктом 2.13.3. настоящего Порядка;</w:t>
      </w:r>
    </w:p>
    <w:p w:rsidR="00326BA9" w:rsidRDefault="00326BA9" w:rsidP="00FD256F">
      <w:pPr>
        <w:ind w:firstLine="709"/>
        <w:jc w:val="both"/>
        <w:rPr>
          <w:color w:val="000000"/>
        </w:rPr>
      </w:pPr>
      <w:r w:rsidRPr="008E2333">
        <w:rPr>
          <w:color w:val="000000"/>
        </w:rPr>
        <w:t>2.12.3. обращается в течение шести месяцев со дня истечения срока, предусмотренного пунктом 2.11. настоящего Порядка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пунктом 2.13.3. настоящего Порядка.</w:t>
      </w:r>
    </w:p>
    <w:p w:rsidR="00326BA9" w:rsidRDefault="00326BA9" w:rsidP="00FD256F">
      <w:pPr>
        <w:ind w:firstLine="709"/>
        <w:jc w:val="both"/>
        <w:rPr>
          <w:color w:val="000000"/>
        </w:rPr>
      </w:pPr>
      <w:r w:rsidRPr="008E2333">
        <w:rPr>
          <w:color w:val="000000"/>
        </w:rPr>
        <w:t xml:space="preserve">2.13. Снос самовольной постройки или ее приведение в соответствие с установленными требованиями осуществляется администрацией </w:t>
      </w:r>
      <w:r>
        <w:rPr>
          <w:color w:val="000000"/>
        </w:rPr>
        <w:t xml:space="preserve">Дивеевского муниципального округа Нижегородской области </w:t>
      </w:r>
      <w:r w:rsidRPr="008E2333">
        <w:rPr>
          <w:color w:val="000000"/>
        </w:rPr>
        <w:t>в следующих случаях если:</w:t>
      </w:r>
      <w:bookmarkStart w:id="5" w:name="Par23"/>
      <w:bookmarkEnd w:id="5"/>
    </w:p>
    <w:p w:rsidR="00326BA9" w:rsidRDefault="00326BA9" w:rsidP="00FD256F">
      <w:pPr>
        <w:ind w:firstLine="709"/>
        <w:jc w:val="both"/>
        <w:rPr>
          <w:color w:val="000000"/>
        </w:rPr>
      </w:pPr>
      <w:r w:rsidRPr="008E2333">
        <w:rPr>
          <w:color w:val="000000"/>
        </w:rPr>
        <w:t xml:space="preserve">2.13.1. в течение двух месяцев со дня размещения на официальном сайте органа местного самоуправления в информационно-телекоммуникационной сети "Интернет" </w:t>
      </w:r>
      <w:r>
        <w:rPr>
          <w:color w:val="000000"/>
        </w:rPr>
        <w:t xml:space="preserve">и газете «Ударник» </w:t>
      </w:r>
      <w:r w:rsidRPr="008E2333">
        <w:rPr>
          <w:color w:val="000000"/>
        </w:rPr>
        <w:t>сообщения о планируемых сносе самовольной постройки или ее приведении в соответствие с установленными требованиями лица, указанные в пункте 2.6. настоящего Порядка, не были выявлены;</w:t>
      </w:r>
      <w:bookmarkStart w:id="6" w:name="Par24"/>
      <w:bookmarkEnd w:id="6"/>
    </w:p>
    <w:p w:rsidR="00326BA9" w:rsidRDefault="00326BA9" w:rsidP="00FD256F">
      <w:pPr>
        <w:ind w:firstLine="709"/>
        <w:jc w:val="both"/>
        <w:rPr>
          <w:color w:val="000000"/>
        </w:rPr>
      </w:pPr>
      <w:r w:rsidRPr="008E2333">
        <w:rPr>
          <w:color w:val="000000"/>
        </w:rPr>
        <w:t>2.13.2. в течение шести месяцев со дня истечения срока, установленного решением суда или уполномоченного органа о сносе самовольной постройки либо решением суда или уполномоченного органа местного самоуправления о сносе самовольной постройки или ее приведении в соответствие с установленными требованиями, лица, указанные в пункте 2.6. настоящего Порядка, не выполнили соответствующие обязанности, предусмотренные пунктов 2.11. настоящего Порядка,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bookmarkStart w:id="7" w:name="Par25"/>
      <w:bookmarkEnd w:id="7"/>
    </w:p>
    <w:p w:rsidR="00326BA9" w:rsidRDefault="00326BA9" w:rsidP="00FD256F">
      <w:pPr>
        <w:ind w:firstLine="709"/>
        <w:jc w:val="both"/>
        <w:rPr>
          <w:color w:val="000000"/>
        </w:rPr>
      </w:pPr>
      <w:r w:rsidRPr="008E2333">
        <w:rPr>
          <w:color w:val="000000"/>
        </w:rPr>
        <w:t>2.13.3. в срок, установленный решением суда или уполномоченного органа о сносе самовольной постройки или ее приведении в соответствие с установленными требованиями, лицами, указанными в пункте 2.6 настоящего Порядка, не выполнены соответствующие обязанности, предусмотренные пунктом 2.11. настоящего Порядка,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326BA9" w:rsidRDefault="00326BA9" w:rsidP="00FD256F">
      <w:pPr>
        <w:ind w:firstLine="709"/>
        <w:jc w:val="both"/>
        <w:rPr>
          <w:color w:val="000000"/>
        </w:rPr>
      </w:pPr>
      <w:r w:rsidRPr="008E2333">
        <w:rPr>
          <w:color w:val="000000"/>
        </w:rPr>
        <w:t>2.14. В течение двух месяцев со дня истечения сроков, указанных соответственно в пунктах 2.13.1</w:t>
      </w:r>
      <w:r>
        <w:rPr>
          <w:color w:val="000000"/>
        </w:rPr>
        <w:t>-</w:t>
      </w:r>
      <w:r w:rsidRPr="008E2333">
        <w:rPr>
          <w:color w:val="000000"/>
        </w:rPr>
        <w:t>2.13.3 настоящего Порядка, уполномоченный орган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сноса, приведения в соответствие с установленными требованиями.</w:t>
      </w:r>
    </w:p>
    <w:p w:rsidR="00326BA9" w:rsidRDefault="00326BA9" w:rsidP="00FD256F">
      <w:pPr>
        <w:ind w:firstLine="709"/>
        <w:jc w:val="both"/>
        <w:rPr>
          <w:color w:val="000000"/>
        </w:rPr>
      </w:pPr>
      <w:r w:rsidRPr="008E2333">
        <w:rPr>
          <w:color w:val="000000"/>
        </w:rPr>
        <w:t>2.15. В случаях, предусмотренных пунктами 2.13.2. и 2.13.3. настоящего Порядка, уполномоченный орган,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пункте 2.6 настоящего Порядка, за исключением случая, если в соответствии с федеральным законом уполномоченный орган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rsidR="00326BA9" w:rsidRPr="008E2333" w:rsidRDefault="00326BA9" w:rsidP="00FD256F">
      <w:pPr>
        <w:ind w:firstLine="709"/>
        <w:jc w:val="both"/>
        <w:rPr>
          <w:color w:val="000000"/>
        </w:rPr>
      </w:pPr>
      <w:r w:rsidRPr="008E2333">
        <w:rPr>
          <w:color w:val="000000"/>
        </w:rPr>
        <w:t>2.16.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bookmarkStart w:id="8" w:name="Par4"/>
      <w:bookmarkEnd w:id="8"/>
      <w:r w:rsidRPr="008E2333">
        <w:rPr>
          <w:color w:val="000000"/>
        </w:rPr>
        <w:t>, в соответствии с порядком установленным статьей 55.33 Градостроительного кодекса Российской Федерации.</w:t>
      </w:r>
    </w:p>
    <w:sectPr w:rsidR="00326BA9" w:rsidRPr="008E2333" w:rsidSect="00B24AE8">
      <w:headerReference w:type="even" r:id="rId7"/>
      <w:headerReference w:type="default" r:id="rId8"/>
      <w:footerReference w:type="even" r:id="rId9"/>
      <w:pgSz w:w="11909" w:h="16834"/>
      <w:pgMar w:top="1134" w:right="567"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BA9" w:rsidRDefault="00326BA9">
      <w:r>
        <w:separator/>
      </w:r>
    </w:p>
  </w:endnote>
  <w:endnote w:type="continuationSeparator" w:id="0">
    <w:p w:rsidR="00326BA9" w:rsidRDefault="00326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A9" w:rsidRDefault="00326BA9" w:rsidP="009C04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6BA9" w:rsidRDefault="00326BA9" w:rsidP="005065F3">
    <w:pPr>
      <w:pStyle w:val="Footer"/>
      <w:ind w:right="360"/>
    </w:pPr>
  </w:p>
  <w:p w:rsidR="00326BA9" w:rsidRDefault="00326BA9"/>
  <w:p w:rsidR="00326BA9" w:rsidRDefault="00326BA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BA9" w:rsidRDefault="00326BA9">
      <w:r>
        <w:separator/>
      </w:r>
    </w:p>
  </w:footnote>
  <w:footnote w:type="continuationSeparator" w:id="0">
    <w:p w:rsidR="00326BA9" w:rsidRDefault="00326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A9" w:rsidRDefault="00326BA9" w:rsidP="00E75B0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26BA9" w:rsidRDefault="00326B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A9" w:rsidRPr="002F0E9E" w:rsidRDefault="00326BA9" w:rsidP="002F0E9E">
    <w:pPr>
      <w:pStyle w:val="Header"/>
      <w:framePr w:wrap="around" w:vAnchor="text" w:hAnchor="margin" w:xAlign="center" w:y="1"/>
      <w:jc w:val="center"/>
      <w:rPr>
        <w:rStyle w:val="PageNumber"/>
      </w:rPr>
    </w:pPr>
    <w:r w:rsidRPr="002F0E9E">
      <w:rPr>
        <w:rStyle w:val="PageNumber"/>
      </w:rPr>
      <w:fldChar w:fldCharType="begin"/>
    </w:r>
    <w:r w:rsidRPr="002F0E9E">
      <w:rPr>
        <w:rStyle w:val="PageNumber"/>
      </w:rPr>
      <w:instrText xml:space="preserve">PAGE  </w:instrText>
    </w:r>
    <w:r w:rsidRPr="002F0E9E">
      <w:rPr>
        <w:rStyle w:val="PageNumber"/>
      </w:rPr>
      <w:fldChar w:fldCharType="separate"/>
    </w:r>
    <w:r>
      <w:rPr>
        <w:rStyle w:val="PageNumber"/>
        <w:noProof/>
      </w:rPr>
      <w:t>5</w:t>
    </w:r>
    <w:r w:rsidRPr="002F0E9E">
      <w:rPr>
        <w:rStyle w:val="PageNumber"/>
      </w:rPr>
      <w:fldChar w:fldCharType="end"/>
    </w:r>
  </w:p>
  <w:p w:rsidR="00326BA9" w:rsidRDefault="00326B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05292"/>
    <w:multiLevelType w:val="hybridMultilevel"/>
    <w:tmpl w:val="A7BA1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6023369"/>
    <w:multiLevelType w:val="singleLevel"/>
    <w:tmpl w:val="01C41AB6"/>
    <w:lvl w:ilvl="0">
      <w:start w:val="1"/>
      <w:numFmt w:val="decimal"/>
      <w:lvlText w:val="%1."/>
      <w:legacy w:legacy="1" w:legacySpace="0" w:legacyIndent="346"/>
      <w:lvlJc w:val="left"/>
      <w:pPr>
        <w:ind w:left="4962"/>
      </w:pPr>
      <w:rPr>
        <w:rFonts w:ascii="Times New Roman" w:hAnsi="Times New Roman" w:cs="Times New Roman" w:hint="default"/>
      </w:rPr>
    </w:lvl>
  </w:abstractNum>
  <w:abstractNum w:abstractNumId="2">
    <w:nsid w:val="06454564"/>
    <w:multiLevelType w:val="hybridMultilevel"/>
    <w:tmpl w:val="BFA25028"/>
    <w:lvl w:ilvl="0" w:tplc="E8EE925E">
      <w:start w:val="1"/>
      <w:numFmt w:val="decimal"/>
      <w:lvlText w:val="%1."/>
      <w:lvlJc w:val="left"/>
      <w:pPr>
        <w:ind w:left="1069" w:hanging="360"/>
      </w:pPr>
      <w:rPr>
        <w:rFonts w:ascii="Times New Roman" w:hAnsi="Times New Roman"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E754703"/>
    <w:multiLevelType w:val="hybridMultilevel"/>
    <w:tmpl w:val="A748F628"/>
    <w:lvl w:ilvl="0" w:tplc="1B2A837C">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3281964"/>
    <w:multiLevelType w:val="hybridMultilevel"/>
    <w:tmpl w:val="7E96B9A8"/>
    <w:lvl w:ilvl="0" w:tplc="1472C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161A14EB"/>
    <w:multiLevelType w:val="hybridMultilevel"/>
    <w:tmpl w:val="85661F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776FF1"/>
    <w:multiLevelType w:val="multilevel"/>
    <w:tmpl w:val="76D40D86"/>
    <w:lvl w:ilvl="0">
      <w:start w:val="1"/>
      <w:numFmt w:val="decimal"/>
      <w:lvlText w:val="%1."/>
      <w:lvlJc w:val="left"/>
      <w:pPr>
        <w:ind w:left="720" w:hanging="360"/>
      </w:pPr>
      <w:rPr>
        <w:rFonts w:cs="Times New Roman"/>
      </w:rPr>
    </w:lvl>
    <w:lvl w:ilvl="1">
      <w:start w:val="1"/>
      <w:numFmt w:val="decimal"/>
      <w:isLgl/>
      <w:lvlText w:val="%1.%2."/>
      <w:lvlJc w:val="left"/>
      <w:pPr>
        <w:ind w:left="750" w:hanging="390"/>
      </w:pPr>
      <w:rPr>
        <w:rFonts w:cs="Times New Roman" w:hint="default"/>
        <w:sz w:val="26"/>
      </w:rPr>
    </w:lvl>
    <w:lvl w:ilvl="2">
      <w:start w:val="1"/>
      <w:numFmt w:val="decimal"/>
      <w:isLgl/>
      <w:lvlText w:val="%1.%2.%3."/>
      <w:lvlJc w:val="left"/>
      <w:pPr>
        <w:ind w:left="1080" w:hanging="720"/>
      </w:pPr>
      <w:rPr>
        <w:rFonts w:cs="Times New Roman" w:hint="default"/>
        <w:sz w:val="26"/>
      </w:rPr>
    </w:lvl>
    <w:lvl w:ilvl="3">
      <w:start w:val="1"/>
      <w:numFmt w:val="decimal"/>
      <w:isLgl/>
      <w:lvlText w:val="%1.%2.%3.%4."/>
      <w:lvlJc w:val="left"/>
      <w:pPr>
        <w:ind w:left="1080" w:hanging="720"/>
      </w:pPr>
      <w:rPr>
        <w:rFonts w:cs="Times New Roman" w:hint="default"/>
        <w:sz w:val="26"/>
      </w:rPr>
    </w:lvl>
    <w:lvl w:ilvl="4">
      <w:start w:val="1"/>
      <w:numFmt w:val="decimal"/>
      <w:isLgl/>
      <w:lvlText w:val="%1.%2.%3.%4.%5."/>
      <w:lvlJc w:val="left"/>
      <w:pPr>
        <w:ind w:left="1440" w:hanging="1080"/>
      </w:pPr>
      <w:rPr>
        <w:rFonts w:cs="Times New Roman" w:hint="default"/>
        <w:sz w:val="26"/>
      </w:rPr>
    </w:lvl>
    <w:lvl w:ilvl="5">
      <w:start w:val="1"/>
      <w:numFmt w:val="decimal"/>
      <w:isLgl/>
      <w:lvlText w:val="%1.%2.%3.%4.%5.%6."/>
      <w:lvlJc w:val="left"/>
      <w:pPr>
        <w:ind w:left="1440" w:hanging="1080"/>
      </w:pPr>
      <w:rPr>
        <w:rFonts w:cs="Times New Roman" w:hint="default"/>
        <w:sz w:val="26"/>
      </w:rPr>
    </w:lvl>
    <w:lvl w:ilvl="6">
      <w:start w:val="1"/>
      <w:numFmt w:val="decimal"/>
      <w:isLgl/>
      <w:lvlText w:val="%1.%2.%3.%4.%5.%6.%7."/>
      <w:lvlJc w:val="left"/>
      <w:pPr>
        <w:ind w:left="1440" w:hanging="1080"/>
      </w:pPr>
      <w:rPr>
        <w:rFonts w:cs="Times New Roman" w:hint="default"/>
        <w:sz w:val="26"/>
      </w:rPr>
    </w:lvl>
    <w:lvl w:ilvl="7">
      <w:start w:val="1"/>
      <w:numFmt w:val="decimal"/>
      <w:isLgl/>
      <w:lvlText w:val="%1.%2.%3.%4.%5.%6.%7.%8."/>
      <w:lvlJc w:val="left"/>
      <w:pPr>
        <w:ind w:left="1800" w:hanging="1440"/>
      </w:pPr>
      <w:rPr>
        <w:rFonts w:cs="Times New Roman" w:hint="default"/>
        <w:sz w:val="26"/>
      </w:rPr>
    </w:lvl>
    <w:lvl w:ilvl="8">
      <w:start w:val="1"/>
      <w:numFmt w:val="decimal"/>
      <w:isLgl/>
      <w:lvlText w:val="%1.%2.%3.%4.%5.%6.%7.%8.%9."/>
      <w:lvlJc w:val="left"/>
      <w:pPr>
        <w:ind w:left="1800" w:hanging="1440"/>
      </w:pPr>
      <w:rPr>
        <w:rFonts w:cs="Times New Roman" w:hint="default"/>
        <w:sz w:val="26"/>
      </w:rPr>
    </w:lvl>
  </w:abstractNum>
  <w:abstractNum w:abstractNumId="7">
    <w:nsid w:val="1AC77D10"/>
    <w:multiLevelType w:val="hybridMultilevel"/>
    <w:tmpl w:val="41BE97C2"/>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D0621CF"/>
    <w:multiLevelType w:val="hybridMultilevel"/>
    <w:tmpl w:val="63C4E8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D667FB0"/>
    <w:multiLevelType w:val="hybridMultilevel"/>
    <w:tmpl w:val="BDA63C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C44C77"/>
    <w:multiLevelType w:val="hybridMultilevel"/>
    <w:tmpl w:val="DA50B442"/>
    <w:lvl w:ilvl="0" w:tplc="DB0C1C2A">
      <w:start w:val="1"/>
      <w:numFmt w:val="decimal"/>
      <w:lvlText w:val="%1."/>
      <w:lvlJc w:val="left"/>
      <w:pPr>
        <w:tabs>
          <w:tab w:val="num" w:pos="2235"/>
        </w:tabs>
        <w:ind w:left="2235" w:hanging="1335"/>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1">
    <w:nsid w:val="23DF6585"/>
    <w:multiLevelType w:val="hybridMultilevel"/>
    <w:tmpl w:val="BCD4C2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686E0F"/>
    <w:multiLevelType w:val="hybridMultilevel"/>
    <w:tmpl w:val="F2D8E388"/>
    <w:lvl w:ilvl="0" w:tplc="46BA9DFA">
      <w:start w:val="1"/>
      <w:numFmt w:val="decimal"/>
      <w:lvlText w:val="%1."/>
      <w:lvlJc w:val="left"/>
      <w:pPr>
        <w:ind w:left="804" w:hanging="360"/>
      </w:pPr>
      <w:rPr>
        <w:rFonts w:cs="Times New Roman" w:hint="default"/>
      </w:rPr>
    </w:lvl>
    <w:lvl w:ilvl="1" w:tplc="04190019" w:tentative="1">
      <w:start w:val="1"/>
      <w:numFmt w:val="lowerLetter"/>
      <w:lvlText w:val="%2."/>
      <w:lvlJc w:val="left"/>
      <w:pPr>
        <w:ind w:left="1524" w:hanging="360"/>
      </w:pPr>
      <w:rPr>
        <w:rFonts w:cs="Times New Roman"/>
      </w:rPr>
    </w:lvl>
    <w:lvl w:ilvl="2" w:tplc="0419001B" w:tentative="1">
      <w:start w:val="1"/>
      <w:numFmt w:val="lowerRoman"/>
      <w:lvlText w:val="%3."/>
      <w:lvlJc w:val="right"/>
      <w:pPr>
        <w:ind w:left="2244" w:hanging="180"/>
      </w:pPr>
      <w:rPr>
        <w:rFonts w:cs="Times New Roman"/>
      </w:rPr>
    </w:lvl>
    <w:lvl w:ilvl="3" w:tplc="0419000F" w:tentative="1">
      <w:start w:val="1"/>
      <w:numFmt w:val="decimal"/>
      <w:lvlText w:val="%4."/>
      <w:lvlJc w:val="left"/>
      <w:pPr>
        <w:ind w:left="2964" w:hanging="360"/>
      </w:pPr>
      <w:rPr>
        <w:rFonts w:cs="Times New Roman"/>
      </w:rPr>
    </w:lvl>
    <w:lvl w:ilvl="4" w:tplc="04190019" w:tentative="1">
      <w:start w:val="1"/>
      <w:numFmt w:val="lowerLetter"/>
      <w:lvlText w:val="%5."/>
      <w:lvlJc w:val="left"/>
      <w:pPr>
        <w:ind w:left="3684" w:hanging="360"/>
      </w:pPr>
      <w:rPr>
        <w:rFonts w:cs="Times New Roman"/>
      </w:rPr>
    </w:lvl>
    <w:lvl w:ilvl="5" w:tplc="0419001B" w:tentative="1">
      <w:start w:val="1"/>
      <w:numFmt w:val="lowerRoman"/>
      <w:lvlText w:val="%6."/>
      <w:lvlJc w:val="right"/>
      <w:pPr>
        <w:ind w:left="4404" w:hanging="180"/>
      </w:pPr>
      <w:rPr>
        <w:rFonts w:cs="Times New Roman"/>
      </w:rPr>
    </w:lvl>
    <w:lvl w:ilvl="6" w:tplc="0419000F" w:tentative="1">
      <w:start w:val="1"/>
      <w:numFmt w:val="decimal"/>
      <w:lvlText w:val="%7."/>
      <w:lvlJc w:val="left"/>
      <w:pPr>
        <w:ind w:left="5124" w:hanging="360"/>
      </w:pPr>
      <w:rPr>
        <w:rFonts w:cs="Times New Roman"/>
      </w:rPr>
    </w:lvl>
    <w:lvl w:ilvl="7" w:tplc="04190019" w:tentative="1">
      <w:start w:val="1"/>
      <w:numFmt w:val="lowerLetter"/>
      <w:lvlText w:val="%8."/>
      <w:lvlJc w:val="left"/>
      <w:pPr>
        <w:ind w:left="5844" w:hanging="360"/>
      </w:pPr>
      <w:rPr>
        <w:rFonts w:cs="Times New Roman"/>
      </w:rPr>
    </w:lvl>
    <w:lvl w:ilvl="8" w:tplc="0419001B" w:tentative="1">
      <w:start w:val="1"/>
      <w:numFmt w:val="lowerRoman"/>
      <w:lvlText w:val="%9."/>
      <w:lvlJc w:val="right"/>
      <w:pPr>
        <w:ind w:left="6564" w:hanging="180"/>
      </w:pPr>
      <w:rPr>
        <w:rFonts w:cs="Times New Roman"/>
      </w:rPr>
    </w:lvl>
  </w:abstractNum>
  <w:abstractNum w:abstractNumId="13">
    <w:nsid w:val="2CF20E41"/>
    <w:multiLevelType w:val="hybridMultilevel"/>
    <w:tmpl w:val="23B651A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2D9203F3"/>
    <w:multiLevelType w:val="hybridMultilevel"/>
    <w:tmpl w:val="0CC8D33C"/>
    <w:lvl w:ilvl="0" w:tplc="7B1C4374">
      <w:start w:val="1"/>
      <w:numFmt w:val="decimal"/>
      <w:lvlText w:val="%1."/>
      <w:lvlJc w:val="left"/>
      <w:pPr>
        <w:ind w:left="870" w:hanging="360"/>
      </w:pPr>
      <w:rPr>
        <w:rFonts w:cs="Times New Roman" w:hint="default"/>
      </w:rPr>
    </w:lvl>
    <w:lvl w:ilvl="1" w:tplc="04190019" w:tentative="1">
      <w:start w:val="1"/>
      <w:numFmt w:val="lowerLetter"/>
      <w:lvlText w:val="%2."/>
      <w:lvlJc w:val="left"/>
      <w:pPr>
        <w:ind w:left="1590" w:hanging="360"/>
      </w:pPr>
      <w:rPr>
        <w:rFonts w:cs="Times New Roman"/>
      </w:rPr>
    </w:lvl>
    <w:lvl w:ilvl="2" w:tplc="0419001B" w:tentative="1">
      <w:start w:val="1"/>
      <w:numFmt w:val="lowerRoman"/>
      <w:lvlText w:val="%3."/>
      <w:lvlJc w:val="right"/>
      <w:pPr>
        <w:ind w:left="2310" w:hanging="180"/>
      </w:pPr>
      <w:rPr>
        <w:rFonts w:cs="Times New Roman"/>
      </w:rPr>
    </w:lvl>
    <w:lvl w:ilvl="3" w:tplc="0419000F" w:tentative="1">
      <w:start w:val="1"/>
      <w:numFmt w:val="decimal"/>
      <w:lvlText w:val="%4."/>
      <w:lvlJc w:val="left"/>
      <w:pPr>
        <w:ind w:left="3030" w:hanging="360"/>
      </w:pPr>
      <w:rPr>
        <w:rFonts w:cs="Times New Roman"/>
      </w:rPr>
    </w:lvl>
    <w:lvl w:ilvl="4" w:tplc="04190019" w:tentative="1">
      <w:start w:val="1"/>
      <w:numFmt w:val="lowerLetter"/>
      <w:lvlText w:val="%5."/>
      <w:lvlJc w:val="left"/>
      <w:pPr>
        <w:ind w:left="3750" w:hanging="360"/>
      </w:pPr>
      <w:rPr>
        <w:rFonts w:cs="Times New Roman"/>
      </w:rPr>
    </w:lvl>
    <w:lvl w:ilvl="5" w:tplc="0419001B" w:tentative="1">
      <w:start w:val="1"/>
      <w:numFmt w:val="lowerRoman"/>
      <w:lvlText w:val="%6."/>
      <w:lvlJc w:val="right"/>
      <w:pPr>
        <w:ind w:left="4470" w:hanging="180"/>
      </w:pPr>
      <w:rPr>
        <w:rFonts w:cs="Times New Roman"/>
      </w:rPr>
    </w:lvl>
    <w:lvl w:ilvl="6" w:tplc="0419000F" w:tentative="1">
      <w:start w:val="1"/>
      <w:numFmt w:val="decimal"/>
      <w:lvlText w:val="%7."/>
      <w:lvlJc w:val="left"/>
      <w:pPr>
        <w:ind w:left="5190" w:hanging="360"/>
      </w:pPr>
      <w:rPr>
        <w:rFonts w:cs="Times New Roman"/>
      </w:rPr>
    </w:lvl>
    <w:lvl w:ilvl="7" w:tplc="04190019" w:tentative="1">
      <w:start w:val="1"/>
      <w:numFmt w:val="lowerLetter"/>
      <w:lvlText w:val="%8."/>
      <w:lvlJc w:val="left"/>
      <w:pPr>
        <w:ind w:left="5910" w:hanging="360"/>
      </w:pPr>
      <w:rPr>
        <w:rFonts w:cs="Times New Roman"/>
      </w:rPr>
    </w:lvl>
    <w:lvl w:ilvl="8" w:tplc="0419001B" w:tentative="1">
      <w:start w:val="1"/>
      <w:numFmt w:val="lowerRoman"/>
      <w:lvlText w:val="%9."/>
      <w:lvlJc w:val="right"/>
      <w:pPr>
        <w:ind w:left="6630" w:hanging="180"/>
      </w:pPr>
      <w:rPr>
        <w:rFonts w:cs="Times New Roman"/>
      </w:rPr>
    </w:lvl>
  </w:abstractNum>
  <w:abstractNum w:abstractNumId="15">
    <w:nsid w:val="30D34AD5"/>
    <w:multiLevelType w:val="hybridMultilevel"/>
    <w:tmpl w:val="51C8C3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11D5023"/>
    <w:multiLevelType w:val="hybridMultilevel"/>
    <w:tmpl w:val="0C2C50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6E2E02"/>
    <w:multiLevelType w:val="multilevel"/>
    <w:tmpl w:val="C76E6944"/>
    <w:lvl w:ilvl="0">
      <w:start w:val="1"/>
      <w:numFmt w:val="decimal"/>
      <w:lvlText w:val="%1."/>
      <w:lvlJc w:val="left"/>
      <w:pPr>
        <w:ind w:left="72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8">
    <w:nsid w:val="35C6392F"/>
    <w:multiLevelType w:val="hybridMultilevel"/>
    <w:tmpl w:val="82043224"/>
    <w:lvl w:ilvl="0" w:tplc="BCCE9EDA">
      <w:start w:val="1"/>
      <w:numFmt w:val="decimal"/>
      <w:lvlText w:val="%1."/>
      <w:lvlJc w:val="left"/>
      <w:pPr>
        <w:ind w:left="1485" w:hanging="6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9">
    <w:nsid w:val="37B02A99"/>
    <w:multiLevelType w:val="hybridMultilevel"/>
    <w:tmpl w:val="5F2A3E1A"/>
    <w:lvl w:ilvl="0" w:tplc="A8C03D98">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42AB6AB7"/>
    <w:multiLevelType w:val="hybridMultilevel"/>
    <w:tmpl w:val="3B0223F4"/>
    <w:lvl w:ilvl="0" w:tplc="A7362DF6">
      <w:start w:val="1"/>
      <w:numFmt w:val="decimal"/>
      <w:lvlText w:val="%1."/>
      <w:lvlJc w:val="left"/>
      <w:pPr>
        <w:ind w:left="754" w:hanging="360"/>
      </w:pPr>
      <w:rPr>
        <w:rFonts w:ascii="Times New Roman" w:eastAsia="Times New Roman" w:hAnsi="Times New Roman"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1">
    <w:nsid w:val="46F60410"/>
    <w:multiLevelType w:val="hybridMultilevel"/>
    <w:tmpl w:val="A0D20178"/>
    <w:lvl w:ilvl="0" w:tplc="B20AB73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2">
    <w:nsid w:val="495915F5"/>
    <w:multiLevelType w:val="hybridMultilevel"/>
    <w:tmpl w:val="CC2895F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B053590"/>
    <w:multiLevelType w:val="hybridMultilevel"/>
    <w:tmpl w:val="50D46FA8"/>
    <w:lvl w:ilvl="0" w:tplc="204E9794">
      <w:start w:val="1"/>
      <w:numFmt w:val="decimal"/>
      <w:lvlText w:val="%1)"/>
      <w:lvlJc w:val="left"/>
      <w:pPr>
        <w:ind w:left="302" w:hanging="350"/>
      </w:pPr>
      <w:rPr>
        <w:rFonts w:ascii="Times New Roman" w:eastAsia="Times New Roman" w:hAnsi="Times New Roman" w:cs="Times New Roman" w:hint="default"/>
        <w:w w:val="100"/>
        <w:sz w:val="26"/>
        <w:szCs w:val="26"/>
      </w:rPr>
    </w:lvl>
    <w:lvl w:ilvl="1" w:tplc="D7E4FA18">
      <w:start w:val="1"/>
      <w:numFmt w:val="decimal"/>
      <w:lvlText w:val="%2."/>
      <w:lvlJc w:val="left"/>
      <w:pPr>
        <w:ind w:left="1290" w:hanging="281"/>
      </w:pPr>
      <w:rPr>
        <w:rFonts w:ascii="Times New Roman" w:eastAsia="Times New Roman" w:hAnsi="Times New Roman" w:cs="Times New Roman" w:hint="default"/>
        <w:w w:val="100"/>
        <w:sz w:val="26"/>
        <w:szCs w:val="26"/>
      </w:rPr>
    </w:lvl>
    <w:lvl w:ilvl="2" w:tplc="55448BD8">
      <w:numFmt w:val="bullet"/>
      <w:lvlText w:val="•"/>
      <w:lvlJc w:val="left"/>
      <w:pPr>
        <w:ind w:left="2254" w:hanging="281"/>
      </w:pPr>
      <w:rPr>
        <w:rFonts w:hint="default"/>
      </w:rPr>
    </w:lvl>
    <w:lvl w:ilvl="3" w:tplc="581C906E">
      <w:numFmt w:val="bullet"/>
      <w:lvlText w:val="•"/>
      <w:lvlJc w:val="left"/>
      <w:pPr>
        <w:ind w:left="3208" w:hanging="281"/>
      </w:pPr>
      <w:rPr>
        <w:rFonts w:hint="default"/>
      </w:rPr>
    </w:lvl>
    <w:lvl w:ilvl="4" w:tplc="61C63F9C">
      <w:numFmt w:val="bullet"/>
      <w:lvlText w:val="•"/>
      <w:lvlJc w:val="left"/>
      <w:pPr>
        <w:ind w:left="4162" w:hanging="281"/>
      </w:pPr>
      <w:rPr>
        <w:rFonts w:hint="default"/>
      </w:rPr>
    </w:lvl>
    <w:lvl w:ilvl="5" w:tplc="9392E828">
      <w:numFmt w:val="bullet"/>
      <w:lvlText w:val="•"/>
      <w:lvlJc w:val="left"/>
      <w:pPr>
        <w:ind w:left="5116" w:hanging="281"/>
      </w:pPr>
      <w:rPr>
        <w:rFonts w:hint="default"/>
      </w:rPr>
    </w:lvl>
    <w:lvl w:ilvl="6" w:tplc="E57415D6">
      <w:numFmt w:val="bullet"/>
      <w:lvlText w:val="•"/>
      <w:lvlJc w:val="left"/>
      <w:pPr>
        <w:ind w:left="6070" w:hanging="281"/>
      </w:pPr>
      <w:rPr>
        <w:rFonts w:hint="default"/>
      </w:rPr>
    </w:lvl>
    <w:lvl w:ilvl="7" w:tplc="02A4A06C">
      <w:numFmt w:val="bullet"/>
      <w:lvlText w:val="•"/>
      <w:lvlJc w:val="left"/>
      <w:pPr>
        <w:ind w:left="7024" w:hanging="281"/>
      </w:pPr>
      <w:rPr>
        <w:rFonts w:hint="default"/>
      </w:rPr>
    </w:lvl>
    <w:lvl w:ilvl="8" w:tplc="E3AAA7AA">
      <w:numFmt w:val="bullet"/>
      <w:lvlText w:val="•"/>
      <w:lvlJc w:val="left"/>
      <w:pPr>
        <w:ind w:left="7978" w:hanging="281"/>
      </w:pPr>
      <w:rPr>
        <w:rFonts w:hint="default"/>
      </w:rPr>
    </w:lvl>
  </w:abstractNum>
  <w:abstractNum w:abstractNumId="24">
    <w:nsid w:val="4F9E2824"/>
    <w:multiLevelType w:val="hybridMultilevel"/>
    <w:tmpl w:val="9DB48B3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51056B39"/>
    <w:multiLevelType w:val="hybridMultilevel"/>
    <w:tmpl w:val="8214B5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8537F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60ED3B0A"/>
    <w:multiLevelType w:val="hybridMultilevel"/>
    <w:tmpl w:val="2E9EF1D4"/>
    <w:lvl w:ilvl="0" w:tplc="F118DA42">
      <w:start w:val="1"/>
      <w:numFmt w:val="decimal"/>
      <w:lvlText w:val="%1)"/>
      <w:lvlJc w:val="left"/>
      <w:pPr>
        <w:ind w:left="302" w:hanging="386"/>
      </w:pPr>
      <w:rPr>
        <w:rFonts w:ascii="Times New Roman" w:eastAsia="Times New Roman" w:hAnsi="Times New Roman" w:cs="Times New Roman" w:hint="default"/>
        <w:w w:val="100"/>
        <w:sz w:val="26"/>
        <w:szCs w:val="26"/>
      </w:rPr>
    </w:lvl>
    <w:lvl w:ilvl="1" w:tplc="0D5CDA76">
      <w:numFmt w:val="bullet"/>
      <w:lvlText w:val="•"/>
      <w:lvlJc w:val="left"/>
      <w:pPr>
        <w:ind w:left="1258" w:hanging="386"/>
      </w:pPr>
      <w:rPr>
        <w:rFonts w:hint="default"/>
      </w:rPr>
    </w:lvl>
    <w:lvl w:ilvl="2" w:tplc="76C26880">
      <w:numFmt w:val="bullet"/>
      <w:lvlText w:val="•"/>
      <w:lvlJc w:val="left"/>
      <w:pPr>
        <w:ind w:left="2217" w:hanging="386"/>
      </w:pPr>
      <w:rPr>
        <w:rFonts w:hint="default"/>
      </w:rPr>
    </w:lvl>
    <w:lvl w:ilvl="3" w:tplc="759A0648">
      <w:numFmt w:val="bullet"/>
      <w:lvlText w:val="•"/>
      <w:lvlJc w:val="left"/>
      <w:pPr>
        <w:ind w:left="3175" w:hanging="386"/>
      </w:pPr>
      <w:rPr>
        <w:rFonts w:hint="default"/>
      </w:rPr>
    </w:lvl>
    <w:lvl w:ilvl="4" w:tplc="7786D00C">
      <w:numFmt w:val="bullet"/>
      <w:lvlText w:val="•"/>
      <w:lvlJc w:val="left"/>
      <w:pPr>
        <w:ind w:left="4134" w:hanging="386"/>
      </w:pPr>
      <w:rPr>
        <w:rFonts w:hint="default"/>
      </w:rPr>
    </w:lvl>
    <w:lvl w:ilvl="5" w:tplc="13948360">
      <w:numFmt w:val="bullet"/>
      <w:lvlText w:val="•"/>
      <w:lvlJc w:val="left"/>
      <w:pPr>
        <w:ind w:left="5093" w:hanging="386"/>
      </w:pPr>
      <w:rPr>
        <w:rFonts w:hint="default"/>
      </w:rPr>
    </w:lvl>
    <w:lvl w:ilvl="6" w:tplc="95020AB2">
      <w:numFmt w:val="bullet"/>
      <w:lvlText w:val="•"/>
      <w:lvlJc w:val="left"/>
      <w:pPr>
        <w:ind w:left="6051" w:hanging="386"/>
      </w:pPr>
      <w:rPr>
        <w:rFonts w:hint="default"/>
      </w:rPr>
    </w:lvl>
    <w:lvl w:ilvl="7" w:tplc="CFBC11C2">
      <w:numFmt w:val="bullet"/>
      <w:lvlText w:val="•"/>
      <w:lvlJc w:val="left"/>
      <w:pPr>
        <w:ind w:left="7010" w:hanging="386"/>
      </w:pPr>
      <w:rPr>
        <w:rFonts w:hint="default"/>
      </w:rPr>
    </w:lvl>
    <w:lvl w:ilvl="8" w:tplc="822E7FD6">
      <w:numFmt w:val="bullet"/>
      <w:lvlText w:val="•"/>
      <w:lvlJc w:val="left"/>
      <w:pPr>
        <w:ind w:left="7969" w:hanging="386"/>
      </w:pPr>
      <w:rPr>
        <w:rFonts w:hint="default"/>
      </w:rPr>
    </w:lvl>
  </w:abstractNum>
  <w:abstractNum w:abstractNumId="28">
    <w:nsid w:val="65426204"/>
    <w:multiLevelType w:val="hybridMultilevel"/>
    <w:tmpl w:val="C74E9F4A"/>
    <w:lvl w:ilvl="0" w:tplc="1BFAC24E">
      <w:start w:val="1"/>
      <w:numFmt w:val="decimal"/>
      <w:lvlText w:val="%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9">
    <w:nsid w:val="65815A67"/>
    <w:multiLevelType w:val="hybridMultilevel"/>
    <w:tmpl w:val="2D4C09B6"/>
    <w:lvl w:ilvl="0" w:tplc="E1FC3A62">
      <w:start w:val="2"/>
      <w:numFmt w:val="decimal"/>
      <w:lvlText w:val="%1."/>
      <w:lvlJc w:val="left"/>
      <w:pPr>
        <w:tabs>
          <w:tab w:val="num" w:pos="180"/>
        </w:tabs>
        <w:ind w:left="180" w:hanging="360"/>
      </w:pPr>
      <w:rPr>
        <w:rFonts w:cs="Times New Roman" w:hint="default"/>
      </w:rPr>
    </w:lvl>
    <w:lvl w:ilvl="1" w:tplc="04190019">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0">
    <w:nsid w:val="65DE4825"/>
    <w:multiLevelType w:val="singleLevel"/>
    <w:tmpl w:val="D29087DE"/>
    <w:lvl w:ilvl="0">
      <w:start w:val="1"/>
      <w:numFmt w:val="decimal"/>
      <w:lvlText w:val="%1."/>
      <w:legacy w:legacy="1" w:legacySpace="0" w:legacyIndent="696"/>
      <w:lvlJc w:val="left"/>
      <w:rPr>
        <w:rFonts w:ascii="Times New Roman" w:hAnsi="Times New Roman" w:cs="Times New Roman" w:hint="default"/>
      </w:rPr>
    </w:lvl>
  </w:abstractNum>
  <w:abstractNum w:abstractNumId="31">
    <w:nsid w:val="6702096E"/>
    <w:multiLevelType w:val="hybridMultilevel"/>
    <w:tmpl w:val="092EAD6C"/>
    <w:lvl w:ilvl="0" w:tplc="8954F288">
      <w:numFmt w:val="bullet"/>
      <w:lvlText w:val="-"/>
      <w:lvlJc w:val="left"/>
      <w:pPr>
        <w:ind w:left="302" w:hanging="339"/>
      </w:pPr>
      <w:rPr>
        <w:rFonts w:ascii="Times New Roman" w:eastAsia="Times New Roman" w:hAnsi="Times New Roman" w:hint="default"/>
        <w:w w:val="100"/>
        <w:sz w:val="28"/>
      </w:rPr>
    </w:lvl>
    <w:lvl w:ilvl="1" w:tplc="D62CCE28">
      <w:numFmt w:val="bullet"/>
      <w:lvlText w:val="•"/>
      <w:lvlJc w:val="left"/>
      <w:pPr>
        <w:ind w:left="1258" w:hanging="339"/>
      </w:pPr>
      <w:rPr>
        <w:rFonts w:hint="default"/>
      </w:rPr>
    </w:lvl>
    <w:lvl w:ilvl="2" w:tplc="92146B62">
      <w:numFmt w:val="bullet"/>
      <w:lvlText w:val="•"/>
      <w:lvlJc w:val="left"/>
      <w:pPr>
        <w:ind w:left="2217" w:hanging="339"/>
      </w:pPr>
      <w:rPr>
        <w:rFonts w:hint="default"/>
      </w:rPr>
    </w:lvl>
    <w:lvl w:ilvl="3" w:tplc="27CE8CB8">
      <w:numFmt w:val="bullet"/>
      <w:lvlText w:val="•"/>
      <w:lvlJc w:val="left"/>
      <w:pPr>
        <w:ind w:left="3175" w:hanging="339"/>
      </w:pPr>
      <w:rPr>
        <w:rFonts w:hint="default"/>
      </w:rPr>
    </w:lvl>
    <w:lvl w:ilvl="4" w:tplc="D5A81574">
      <w:numFmt w:val="bullet"/>
      <w:lvlText w:val="•"/>
      <w:lvlJc w:val="left"/>
      <w:pPr>
        <w:ind w:left="4134" w:hanging="339"/>
      </w:pPr>
      <w:rPr>
        <w:rFonts w:hint="default"/>
      </w:rPr>
    </w:lvl>
    <w:lvl w:ilvl="5" w:tplc="825229CA">
      <w:numFmt w:val="bullet"/>
      <w:lvlText w:val="•"/>
      <w:lvlJc w:val="left"/>
      <w:pPr>
        <w:ind w:left="5093" w:hanging="339"/>
      </w:pPr>
      <w:rPr>
        <w:rFonts w:hint="default"/>
      </w:rPr>
    </w:lvl>
    <w:lvl w:ilvl="6" w:tplc="913AF106">
      <w:numFmt w:val="bullet"/>
      <w:lvlText w:val="•"/>
      <w:lvlJc w:val="left"/>
      <w:pPr>
        <w:ind w:left="6051" w:hanging="339"/>
      </w:pPr>
      <w:rPr>
        <w:rFonts w:hint="default"/>
      </w:rPr>
    </w:lvl>
    <w:lvl w:ilvl="7" w:tplc="0C300192">
      <w:numFmt w:val="bullet"/>
      <w:lvlText w:val="•"/>
      <w:lvlJc w:val="left"/>
      <w:pPr>
        <w:ind w:left="7010" w:hanging="339"/>
      </w:pPr>
      <w:rPr>
        <w:rFonts w:hint="default"/>
      </w:rPr>
    </w:lvl>
    <w:lvl w:ilvl="8" w:tplc="7D1E44FA">
      <w:numFmt w:val="bullet"/>
      <w:lvlText w:val="•"/>
      <w:lvlJc w:val="left"/>
      <w:pPr>
        <w:ind w:left="7969" w:hanging="339"/>
      </w:pPr>
      <w:rPr>
        <w:rFonts w:hint="default"/>
      </w:rPr>
    </w:lvl>
  </w:abstractNum>
  <w:abstractNum w:abstractNumId="32">
    <w:nsid w:val="6AAA48E1"/>
    <w:multiLevelType w:val="hybridMultilevel"/>
    <w:tmpl w:val="F9B8C5E4"/>
    <w:lvl w:ilvl="0" w:tplc="FDE00FFE">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6C651FCF"/>
    <w:multiLevelType w:val="hybridMultilevel"/>
    <w:tmpl w:val="BB52BD70"/>
    <w:lvl w:ilvl="0" w:tplc="4268F68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6CD6104D"/>
    <w:multiLevelType w:val="multilevel"/>
    <w:tmpl w:val="3B48CAE0"/>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nsid w:val="6F79525D"/>
    <w:multiLevelType w:val="hybridMultilevel"/>
    <w:tmpl w:val="E14600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10A68EE"/>
    <w:multiLevelType w:val="hybridMultilevel"/>
    <w:tmpl w:val="9D16EB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2976192"/>
    <w:multiLevelType w:val="hybridMultilevel"/>
    <w:tmpl w:val="376A3E8C"/>
    <w:lvl w:ilvl="0" w:tplc="0026064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379484C"/>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73C65384"/>
    <w:multiLevelType w:val="hybridMultilevel"/>
    <w:tmpl w:val="3064C942"/>
    <w:lvl w:ilvl="0" w:tplc="83B8C8D0">
      <w:start w:val="1"/>
      <w:numFmt w:val="decimal"/>
      <w:lvlText w:val="%1."/>
      <w:lvlJc w:val="left"/>
      <w:pPr>
        <w:tabs>
          <w:tab w:val="num" w:pos="420"/>
        </w:tabs>
        <w:ind w:left="420" w:hanging="360"/>
      </w:pPr>
      <w:rPr>
        <w:rFonts w:cs="Times New Roman"/>
      </w:rPr>
    </w:lvl>
    <w:lvl w:ilvl="1" w:tplc="4B6AABE2">
      <w:numFmt w:val="none"/>
      <w:lvlText w:val=""/>
      <w:lvlJc w:val="left"/>
      <w:pPr>
        <w:tabs>
          <w:tab w:val="num" w:pos="360"/>
        </w:tabs>
      </w:pPr>
      <w:rPr>
        <w:rFonts w:cs="Times New Roman"/>
      </w:rPr>
    </w:lvl>
    <w:lvl w:ilvl="2" w:tplc="9BF44B0E">
      <w:numFmt w:val="none"/>
      <w:lvlText w:val=""/>
      <w:lvlJc w:val="left"/>
      <w:pPr>
        <w:tabs>
          <w:tab w:val="num" w:pos="360"/>
        </w:tabs>
      </w:pPr>
      <w:rPr>
        <w:rFonts w:cs="Times New Roman"/>
      </w:rPr>
    </w:lvl>
    <w:lvl w:ilvl="3" w:tplc="BF8A856A">
      <w:numFmt w:val="none"/>
      <w:lvlText w:val=""/>
      <w:lvlJc w:val="left"/>
      <w:pPr>
        <w:tabs>
          <w:tab w:val="num" w:pos="360"/>
        </w:tabs>
      </w:pPr>
      <w:rPr>
        <w:rFonts w:cs="Times New Roman"/>
      </w:rPr>
    </w:lvl>
    <w:lvl w:ilvl="4" w:tplc="C7B4F158">
      <w:numFmt w:val="none"/>
      <w:lvlText w:val=""/>
      <w:lvlJc w:val="left"/>
      <w:pPr>
        <w:tabs>
          <w:tab w:val="num" w:pos="360"/>
        </w:tabs>
      </w:pPr>
      <w:rPr>
        <w:rFonts w:cs="Times New Roman"/>
      </w:rPr>
    </w:lvl>
    <w:lvl w:ilvl="5" w:tplc="86DE6016">
      <w:numFmt w:val="none"/>
      <w:lvlText w:val=""/>
      <w:lvlJc w:val="left"/>
      <w:pPr>
        <w:tabs>
          <w:tab w:val="num" w:pos="360"/>
        </w:tabs>
      </w:pPr>
      <w:rPr>
        <w:rFonts w:cs="Times New Roman"/>
      </w:rPr>
    </w:lvl>
    <w:lvl w:ilvl="6" w:tplc="91363A3E">
      <w:numFmt w:val="none"/>
      <w:lvlText w:val=""/>
      <w:lvlJc w:val="left"/>
      <w:pPr>
        <w:tabs>
          <w:tab w:val="num" w:pos="360"/>
        </w:tabs>
      </w:pPr>
      <w:rPr>
        <w:rFonts w:cs="Times New Roman"/>
      </w:rPr>
    </w:lvl>
    <w:lvl w:ilvl="7" w:tplc="D2604B5E">
      <w:numFmt w:val="none"/>
      <w:lvlText w:val=""/>
      <w:lvlJc w:val="left"/>
      <w:pPr>
        <w:tabs>
          <w:tab w:val="num" w:pos="360"/>
        </w:tabs>
      </w:pPr>
      <w:rPr>
        <w:rFonts w:cs="Times New Roman"/>
      </w:rPr>
    </w:lvl>
    <w:lvl w:ilvl="8" w:tplc="D952A9D2">
      <w:numFmt w:val="none"/>
      <w:lvlText w:val=""/>
      <w:lvlJc w:val="left"/>
      <w:pPr>
        <w:tabs>
          <w:tab w:val="num" w:pos="360"/>
        </w:tabs>
      </w:pPr>
      <w:rPr>
        <w:rFonts w:cs="Times New Roman"/>
      </w:rPr>
    </w:lvl>
  </w:abstractNum>
  <w:abstractNum w:abstractNumId="40">
    <w:nsid w:val="771B2119"/>
    <w:multiLevelType w:val="hybridMultilevel"/>
    <w:tmpl w:val="5296B0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B09596B"/>
    <w:multiLevelType w:val="hybridMultilevel"/>
    <w:tmpl w:val="3C1E94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FBF19B6"/>
    <w:multiLevelType w:val="hybridMultilevel"/>
    <w:tmpl w:val="CE1477FE"/>
    <w:lvl w:ilvl="0" w:tplc="035E6680">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41"/>
  </w:num>
  <w:num w:numId="5">
    <w:abstractNumId w:val="20"/>
  </w:num>
  <w:num w:numId="6">
    <w:abstractNumId w:val="29"/>
  </w:num>
  <w:num w:numId="7">
    <w:abstractNumId w:val="2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40"/>
  </w:num>
  <w:num w:numId="11">
    <w:abstractNumId w:val="42"/>
  </w:num>
  <w:num w:numId="12">
    <w:abstractNumId w:val="12"/>
  </w:num>
  <w:num w:numId="13">
    <w:abstractNumId w:val="16"/>
  </w:num>
  <w:num w:numId="14">
    <w:abstractNumId w:val="3"/>
  </w:num>
  <w:num w:numId="15">
    <w:abstractNumId w:val="13"/>
  </w:num>
  <w:num w:numId="16">
    <w:abstractNumId w:val="26"/>
  </w:num>
  <w:num w:numId="17">
    <w:abstractNumId w:val="10"/>
  </w:num>
  <w:num w:numId="18">
    <w:abstractNumId w:val="22"/>
  </w:num>
  <w:num w:numId="19">
    <w:abstractNumId w:val="36"/>
  </w:num>
  <w:num w:numId="20">
    <w:abstractNumId w:val="32"/>
  </w:num>
  <w:num w:numId="21">
    <w:abstractNumId w:val="30"/>
  </w:num>
  <w:num w:numId="22">
    <w:abstractNumId w:val="19"/>
  </w:num>
  <w:num w:numId="23">
    <w:abstractNumId w:val="6"/>
  </w:num>
  <w:num w:numId="24">
    <w:abstractNumId w:val="7"/>
  </w:num>
  <w:num w:numId="25">
    <w:abstractNumId w:val="18"/>
  </w:num>
  <w:num w:numId="26">
    <w:abstractNumId w:val="2"/>
  </w:num>
  <w:num w:numId="27">
    <w:abstractNumId w:val="17"/>
  </w:num>
  <w:num w:numId="28">
    <w:abstractNumId w:val="37"/>
  </w:num>
  <w:num w:numId="29">
    <w:abstractNumId w:val="35"/>
  </w:num>
  <w:num w:numId="30">
    <w:abstractNumId w:val="15"/>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5"/>
  </w:num>
  <w:num w:numId="35">
    <w:abstractNumId w:val="33"/>
  </w:num>
  <w:num w:numId="36">
    <w:abstractNumId w:val="5"/>
  </w:num>
  <w:num w:numId="37">
    <w:abstractNumId w:val="11"/>
  </w:num>
  <w:num w:numId="38">
    <w:abstractNumId w:val="14"/>
  </w:num>
  <w:num w:numId="39">
    <w:abstractNumId w:val="9"/>
  </w:num>
  <w:num w:numId="40">
    <w:abstractNumId w:val="4"/>
  </w:num>
  <w:num w:numId="41">
    <w:abstractNumId w:val="0"/>
  </w:num>
  <w:num w:numId="42">
    <w:abstractNumId w:val="8"/>
  </w:num>
  <w:num w:numId="43">
    <w:abstractNumId w:val="31"/>
  </w:num>
  <w:num w:numId="44">
    <w:abstractNumId w:val="23"/>
  </w:num>
  <w:num w:numId="45">
    <w:abstractNumId w:val="27"/>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5214"/>
    <w:rsid w:val="0000329C"/>
    <w:rsid w:val="00003350"/>
    <w:rsid w:val="00007471"/>
    <w:rsid w:val="000104BE"/>
    <w:rsid w:val="00010F97"/>
    <w:rsid w:val="000123EB"/>
    <w:rsid w:val="0001442F"/>
    <w:rsid w:val="0001473C"/>
    <w:rsid w:val="00015407"/>
    <w:rsid w:val="0001595D"/>
    <w:rsid w:val="00021EA1"/>
    <w:rsid w:val="00022230"/>
    <w:rsid w:val="00022ACB"/>
    <w:rsid w:val="00023DC2"/>
    <w:rsid w:val="0002442A"/>
    <w:rsid w:val="00025132"/>
    <w:rsid w:val="0003118E"/>
    <w:rsid w:val="00034126"/>
    <w:rsid w:val="00042845"/>
    <w:rsid w:val="00042DFD"/>
    <w:rsid w:val="000440C8"/>
    <w:rsid w:val="0004485B"/>
    <w:rsid w:val="000500E5"/>
    <w:rsid w:val="00050372"/>
    <w:rsid w:val="00051F5E"/>
    <w:rsid w:val="000530CB"/>
    <w:rsid w:val="00053258"/>
    <w:rsid w:val="00053C89"/>
    <w:rsid w:val="00054677"/>
    <w:rsid w:val="000606A2"/>
    <w:rsid w:val="00060B1C"/>
    <w:rsid w:val="0006108F"/>
    <w:rsid w:val="000610C7"/>
    <w:rsid w:val="00061941"/>
    <w:rsid w:val="00063C8E"/>
    <w:rsid w:val="00065CFF"/>
    <w:rsid w:val="00070B5E"/>
    <w:rsid w:val="00072700"/>
    <w:rsid w:val="00073EB7"/>
    <w:rsid w:val="00077363"/>
    <w:rsid w:val="0007760D"/>
    <w:rsid w:val="0008105A"/>
    <w:rsid w:val="00081658"/>
    <w:rsid w:val="000829BB"/>
    <w:rsid w:val="000842BB"/>
    <w:rsid w:val="00084517"/>
    <w:rsid w:val="00087448"/>
    <w:rsid w:val="000877DA"/>
    <w:rsid w:val="00087AB8"/>
    <w:rsid w:val="00093407"/>
    <w:rsid w:val="00093C4B"/>
    <w:rsid w:val="0009707D"/>
    <w:rsid w:val="000A015E"/>
    <w:rsid w:val="000A71A5"/>
    <w:rsid w:val="000B1C6C"/>
    <w:rsid w:val="000B234F"/>
    <w:rsid w:val="000B5299"/>
    <w:rsid w:val="000B5DAA"/>
    <w:rsid w:val="000B6DDC"/>
    <w:rsid w:val="000B6DEA"/>
    <w:rsid w:val="000B7141"/>
    <w:rsid w:val="000B71C8"/>
    <w:rsid w:val="000B769E"/>
    <w:rsid w:val="000C299D"/>
    <w:rsid w:val="000C3886"/>
    <w:rsid w:val="000C3A6E"/>
    <w:rsid w:val="000C5DF0"/>
    <w:rsid w:val="000D0CD7"/>
    <w:rsid w:val="000D1F73"/>
    <w:rsid w:val="000D43D0"/>
    <w:rsid w:val="000D72E2"/>
    <w:rsid w:val="000E643E"/>
    <w:rsid w:val="000E69AE"/>
    <w:rsid w:val="000E6F4C"/>
    <w:rsid w:val="000E72B3"/>
    <w:rsid w:val="000E765A"/>
    <w:rsid w:val="000E7FFB"/>
    <w:rsid w:val="000F15EF"/>
    <w:rsid w:val="000F3FAF"/>
    <w:rsid w:val="000F5607"/>
    <w:rsid w:val="000F587D"/>
    <w:rsid w:val="000F6E63"/>
    <w:rsid w:val="000F739D"/>
    <w:rsid w:val="00103E24"/>
    <w:rsid w:val="0011192D"/>
    <w:rsid w:val="00111FE8"/>
    <w:rsid w:val="00112D92"/>
    <w:rsid w:val="00112DC2"/>
    <w:rsid w:val="0011440B"/>
    <w:rsid w:val="00116E6D"/>
    <w:rsid w:val="0012311B"/>
    <w:rsid w:val="00126FCA"/>
    <w:rsid w:val="00127A09"/>
    <w:rsid w:val="00127F4E"/>
    <w:rsid w:val="0013295B"/>
    <w:rsid w:val="00132EDF"/>
    <w:rsid w:val="001375E9"/>
    <w:rsid w:val="00146FB7"/>
    <w:rsid w:val="0014736A"/>
    <w:rsid w:val="0015048C"/>
    <w:rsid w:val="001539E6"/>
    <w:rsid w:val="001573D5"/>
    <w:rsid w:val="0016017B"/>
    <w:rsid w:val="00160E0A"/>
    <w:rsid w:val="00165214"/>
    <w:rsid w:val="00165324"/>
    <w:rsid w:val="00165707"/>
    <w:rsid w:val="00165917"/>
    <w:rsid w:val="00165CE5"/>
    <w:rsid w:val="00166BBB"/>
    <w:rsid w:val="00172236"/>
    <w:rsid w:val="001739D2"/>
    <w:rsid w:val="00173D36"/>
    <w:rsid w:val="0017410A"/>
    <w:rsid w:val="001763CB"/>
    <w:rsid w:val="00181E33"/>
    <w:rsid w:val="0018301A"/>
    <w:rsid w:val="0018497A"/>
    <w:rsid w:val="00186979"/>
    <w:rsid w:val="00187BF1"/>
    <w:rsid w:val="00196B14"/>
    <w:rsid w:val="001A0111"/>
    <w:rsid w:val="001A070E"/>
    <w:rsid w:val="001A1222"/>
    <w:rsid w:val="001A18F1"/>
    <w:rsid w:val="001A57BB"/>
    <w:rsid w:val="001A627F"/>
    <w:rsid w:val="001A6E06"/>
    <w:rsid w:val="001B01A4"/>
    <w:rsid w:val="001B1741"/>
    <w:rsid w:val="001B2B0F"/>
    <w:rsid w:val="001B3991"/>
    <w:rsid w:val="001B51ED"/>
    <w:rsid w:val="001B6893"/>
    <w:rsid w:val="001C08F3"/>
    <w:rsid w:val="001C255C"/>
    <w:rsid w:val="001D180C"/>
    <w:rsid w:val="001D2B71"/>
    <w:rsid w:val="001D324B"/>
    <w:rsid w:val="001D54BA"/>
    <w:rsid w:val="001D5DE5"/>
    <w:rsid w:val="001D5F1F"/>
    <w:rsid w:val="001E1449"/>
    <w:rsid w:val="001E172A"/>
    <w:rsid w:val="001E546D"/>
    <w:rsid w:val="001E602D"/>
    <w:rsid w:val="001E7B4D"/>
    <w:rsid w:val="001F0E35"/>
    <w:rsid w:val="001F1600"/>
    <w:rsid w:val="001F5E6D"/>
    <w:rsid w:val="001F667B"/>
    <w:rsid w:val="001F6CCA"/>
    <w:rsid w:val="001F74EB"/>
    <w:rsid w:val="001F76A1"/>
    <w:rsid w:val="00200418"/>
    <w:rsid w:val="00204169"/>
    <w:rsid w:val="00204CCF"/>
    <w:rsid w:val="00205F23"/>
    <w:rsid w:val="00206258"/>
    <w:rsid w:val="002153F1"/>
    <w:rsid w:val="00215ADE"/>
    <w:rsid w:val="00215D6C"/>
    <w:rsid w:val="00220C62"/>
    <w:rsid w:val="00221EB6"/>
    <w:rsid w:val="00233169"/>
    <w:rsid w:val="00233A5B"/>
    <w:rsid w:val="00235480"/>
    <w:rsid w:val="00235EE1"/>
    <w:rsid w:val="00235F98"/>
    <w:rsid w:val="00236839"/>
    <w:rsid w:val="0024014D"/>
    <w:rsid w:val="002408EF"/>
    <w:rsid w:val="002414DB"/>
    <w:rsid w:val="002450A8"/>
    <w:rsid w:val="0024678B"/>
    <w:rsid w:val="002504F6"/>
    <w:rsid w:val="00253C68"/>
    <w:rsid w:val="002544FF"/>
    <w:rsid w:val="0025574F"/>
    <w:rsid w:val="002562AE"/>
    <w:rsid w:val="00257856"/>
    <w:rsid w:val="002600F2"/>
    <w:rsid w:val="00260385"/>
    <w:rsid w:val="00261ECC"/>
    <w:rsid w:val="0026288F"/>
    <w:rsid w:val="00264170"/>
    <w:rsid w:val="002702CA"/>
    <w:rsid w:val="002720E3"/>
    <w:rsid w:val="00272450"/>
    <w:rsid w:val="002731D6"/>
    <w:rsid w:val="00273BE9"/>
    <w:rsid w:val="002831DA"/>
    <w:rsid w:val="00284411"/>
    <w:rsid w:val="00284CEE"/>
    <w:rsid w:val="0029350F"/>
    <w:rsid w:val="00293585"/>
    <w:rsid w:val="00295040"/>
    <w:rsid w:val="00295F28"/>
    <w:rsid w:val="002A42FC"/>
    <w:rsid w:val="002A5BC3"/>
    <w:rsid w:val="002A6578"/>
    <w:rsid w:val="002B1E39"/>
    <w:rsid w:val="002B7FD3"/>
    <w:rsid w:val="002C0EF0"/>
    <w:rsid w:val="002C4CF6"/>
    <w:rsid w:val="002C594F"/>
    <w:rsid w:val="002C68C0"/>
    <w:rsid w:val="002D04E0"/>
    <w:rsid w:val="002D37DD"/>
    <w:rsid w:val="002D637D"/>
    <w:rsid w:val="002D6EC6"/>
    <w:rsid w:val="002E2AA2"/>
    <w:rsid w:val="002E386E"/>
    <w:rsid w:val="002E6297"/>
    <w:rsid w:val="002F0E9E"/>
    <w:rsid w:val="002F392E"/>
    <w:rsid w:val="002F5195"/>
    <w:rsid w:val="002F5B41"/>
    <w:rsid w:val="002F5E8A"/>
    <w:rsid w:val="002F6F95"/>
    <w:rsid w:val="00301F28"/>
    <w:rsid w:val="00305136"/>
    <w:rsid w:val="00311A8D"/>
    <w:rsid w:val="00312B81"/>
    <w:rsid w:val="0032031C"/>
    <w:rsid w:val="00323431"/>
    <w:rsid w:val="0032398A"/>
    <w:rsid w:val="00323A62"/>
    <w:rsid w:val="003247BE"/>
    <w:rsid w:val="0032668A"/>
    <w:rsid w:val="00326BA9"/>
    <w:rsid w:val="0032701E"/>
    <w:rsid w:val="003273A6"/>
    <w:rsid w:val="003274DF"/>
    <w:rsid w:val="00327948"/>
    <w:rsid w:val="00327E00"/>
    <w:rsid w:val="00331520"/>
    <w:rsid w:val="00331601"/>
    <w:rsid w:val="00332A6C"/>
    <w:rsid w:val="00335844"/>
    <w:rsid w:val="0033592C"/>
    <w:rsid w:val="00335D4F"/>
    <w:rsid w:val="00346F45"/>
    <w:rsid w:val="00350B98"/>
    <w:rsid w:val="003520D9"/>
    <w:rsid w:val="003551DB"/>
    <w:rsid w:val="00356F6D"/>
    <w:rsid w:val="00362CB4"/>
    <w:rsid w:val="00364A80"/>
    <w:rsid w:val="00367400"/>
    <w:rsid w:val="00370DE5"/>
    <w:rsid w:val="00374D67"/>
    <w:rsid w:val="003771C2"/>
    <w:rsid w:val="00377E05"/>
    <w:rsid w:val="003802DA"/>
    <w:rsid w:val="0038064E"/>
    <w:rsid w:val="00381C4B"/>
    <w:rsid w:val="0039199A"/>
    <w:rsid w:val="00392627"/>
    <w:rsid w:val="003933C3"/>
    <w:rsid w:val="003A28FE"/>
    <w:rsid w:val="003A3248"/>
    <w:rsid w:val="003A3EB6"/>
    <w:rsid w:val="003A5519"/>
    <w:rsid w:val="003A5B5C"/>
    <w:rsid w:val="003A7744"/>
    <w:rsid w:val="003B0159"/>
    <w:rsid w:val="003B065A"/>
    <w:rsid w:val="003B2401"/>
    <w:rsid w:val="003B4216"/>
    <w:rsid w:val="003B58A8"/>
    <w:rsid w:val="003B7896"/>
    <w:rsid w:val="003C007F"/>
    <w:rsid w:val="003C2A24"/>
    <w:rsid w:val="003C5E96"/>
    <w:rsid w:val="003D0EA9"/>
    <w:rsid w:val="003D30AD"/>
    <w:rsid w:val="003D33E3"/>
    <w:rsid w:val="003D41C3"/>
    <w:rsid w:val="003E3F54"/>
    <w:rsid w:val="003E534F"/>
    <w:rsid w:val="003E55E4"/>
    <w:rsid w:val="003E7CC8"/>
    <w:rsid w:val="003F009A"/>
    <w:rsid w:val="003F15C2"/>
    <w:rsid w:val="003F2CE2"/>
    <w:rsid w:val="003F346C"/>
    <w:rsid w:val="003F5F42"/>
    <w:rsid w:val="003F6001"/>
    <w:rsid w:val="003F73D3"/>
    <w:rsid w:val="003F7A3D"/>
    <w:rsid w:val="004035E8"/>
    <w:rsid w:val="0040432C"/>
    <w:rsid w:val="0040576C"/>
    <w:rsid w:val="00407ECF"/>
    <w:rsid w:val="00413EE8"/>
    <w:rsid w:val="00413EFB"/>
    <w:rsid w:val="0041436F"/>
    <w:rsid w:val="004155DC"/>
    <w:rsid w:val="004168AC"/>
    <w:rsid w:val="00416EAC"/>
    <w:rsid w:val="00417FC2"/>
    <w:rsid w:val="0042040C"/>
    <w:rsid w:val="004211BB"/>
    <w:rsid w:val="00424168"/>
    <w:rsid w:val="00427B5A"/>
    <w:rsid w:val="0043080E"/>
    <w:rsid w:val="004320AC"/>
    <w:rsid w:val="004344B7"/>
    <w:rsid w:val="0043465F"/>
    <w:rsid w:val="00436033"/>
    <w:rsid w:val="004376D4"/>
    <w:rsid w:val="00437E46"/>
    <w:rsid w:val="004439B5"/>
    <w:rsid w:val="00451A45"/>
    <w:rsid w:val="00453DA4"/>
    <w:rsid w:val="00454572"/>
    <w:rsid w:val="00456AD6"/>
    <w:rsid w:val="00456DD7"/>
    <w:rsid w:val="0045754A"/>
    <w:rsid w:val="00461338"/>
    <w:rsid w:val="00465034"/>
    <w:rsid w:val="0046681D"/>
    <w:rsid w:val="00467B42"/>
    <w:rsid w:val="00467E0F"/>
    <w:rsid w:val="00470C3B"/>
    <w:rsid w:val="0047259F"/>
    <w:rsid w:val="004726C5"/>
    <w:rsid w:val="00480BD3"/>
    <w:rsid w:val="00481389"/>
    <w:rsid w:val="00482D6E"/>
    <w:rsid w:val="00483CAD"/>
    <w:rsid w:val="00485607"/>
    <w:rsid w:val="00485CB4"/>
    <w:rsid w:val="0048683D"/>
    <w:rsid w:val="004902B3"/>
    <w:rsid w:val="004A1F2B"/>
    <w:rsid w:val="004A1FD8"/>
    <w:rsid w:val="004A27B0"/>
    <w:rsid w:val="004A51B2"/>
    <w:rsid w:val="004A548C"/>
    <w:rsid w:val="004A61E2"/>
    <w:rsid w:val="004B2204"/>
    <w:rsid w:val="004B3154"/>
    <w:rsid w:val="004B5428"/>
    <w:rsid w:val="004B58CC"/>
    <w:rsid w:val="004B6F28"/>
    <w:rsid w:val="004B7BF3"/>
    <w:rsid w:val="004C0039"/>
    <w:rsid w:val="004C15B7"/>
    <w:rsid w:val="004C18B4"/>
    <w:rsid w:val="004C7C1E"/>
    <w:rsid w:val="004C7DAE"/>
    <w:rsid w:val="004D1060"/>
    <w:rsid w:val="004D2212"/>
    <w:rsid w:val="004D2FCC"/>
    <w:rsid w:val="004D3B68"/>
    <w:rsid w:val="004D42F6"/>
    <w:rsid w:val="004D54FA"/>
    <w:rsid w:val="004E04C3"/>
    <w:rsid w:val="004E1DC8"/>
    <w:rsid w:val="004E3959"/>
    <w:rsid w:val="004E67B8"/>
    <w:rsid w:val="004F39C8"/>
    <w:rsid w:val="004F530E"/>
    <w:rsid w:val="005005D4"/>
    <w:rsid w:val="0050147A"/>
    <w:rsid w:val="005029AF"/>
    <w:rsid w:val="00502A80"/>
    <w:rsid w:val="00503F75"/>
    <w:rsid w:val="00505939"/>
    <w:rsid w:val="005065F3"/>
    <w:rsid w:val="00511C55"/>
    <w:rsid w:val="00512374"/>
    <w:rsid w:val="00514810"/>
    <w:rsid w:val="00514AF9"/>
    <w:rsid w:val="00514C21"/>
    <w:rsid w:val="00515FA3"/>
    <w:rsid w:val="0051668B"/>
    <w:rsid w:val="00521969"/>
    <w:rsid w:val="00522A6C"/>
    <w:rsid w:val="00523810"/>
    <w:rsid w:val="005260E0"/>
    <w:rsid w:val="0052779E"/>
    <w:rsid w:val="00530231"/>
    <w:rsid w:val="005316D8"/>
    <w:rsid w:val="00534531"/>
    <w:rsid w:val="0053605E"/>
    <w:rsid w:val="00537244"/>
    <w:rsid w:val="005377E9"/>
    <w:rsid w:val="00537A04"/>
    <w:rsid w:val="005425AF"/>
    <w:rsid w:val="005432F2"/>
    <w:rsid w:val="00544F0E"/>
    <w:rsid w:val="005455C6"/>
    <w:rsid w:val="00545AD9"/>
    <w:rsid w:val="00550413"/>
    <w:rsid w:val="00556739"/>
    <w:rsid w:val="0056059A"/>
    <w:rsid w:val="00562D9C"/>
    <w:rsid w:val="00562EB6"/>
    <w:rsid w:val="00565EDC"/>
    <w:rsid w:val="005661BF"/>
    <w:rsid w:val="0057052B"/>
    <w:rsid w:val="0057122E"/>
    <w:rsid w:val="00577F92"/>
    <w:rsid w:val="005814F8"/>
    <w:rsid w:val="00582B53"/>
    <w:rsid w:val="00582D46"/>
    <w:rsid w:val="00585B13"/>
    <w:rsid w:val="00586522"/>
    <w:rsid w:val="0059196C"/>
    <w:rsid w:val="0059472D"/>
    <w:rsid w:val="00597491"/>
    <w:rsid w:val="005A29BC"/>
    <w:rsid w:val="005A481D"/>
    <w:rsid w:val="005A705C"/>
    <w:rsid w:val="005B00EB"/>
    <w:rsid w:val="005B3467"/>
    <w:rsid w:val="005B37FC"/>
    <w:rsid w:val="005B424D"/>
    <w:rsid w:val="005B5F79"/>
    <w:rsid w:val="005B73E4"/>
    <w:rsid w:val="005C038A"/>
    <w:rsid w:val="005C0E6F"/>
    <w:rsid w:val="005C2DD6"/>
    <w:rsid w:val="005C733D"/>
    <w:rsid w:val="005D258B"/>
    <w:rsid w:val="005D2DE1"/>
    <w:rsid w:val="005D45D8"/>
    <w:rsid w:val="005D7229"/>
    <w:rsid w:val="005E3948"/>
    <w:rsid w:val="005E4BC0"/>
    <w:rsid w:val="005E5558"/>
    <w:rsid w:val="005E6B4E"/>
    <w:rsid w:val="005E7D52"/>
    <w:rsid w:val="005F13C7"/>
    <w:rsid w:val="005F6958"/>
    <w:rsid w:val="0060482C"/>
    <w:rsid w:val="006054FB"/>
    <w:rsid w:val="00607763"/>
    <w:rsid w:val="00607DF5"/>
    <w:rsid w:val="006156CE"/>
    <w:rsid w:val="0062297D"/>
    <w:rsid w:val="00623C33"/>
    <w:rsid w:val="0062403F"/>
    <w:rsid w:val="00624259"/>
    <w:rsid w:val="0062671F"/>
    <w:rsid w:val="006268E4"/>
    <w:rsid w:val="00626BAE"/>
    <w:rsid w:val="006338B0"/>
    <w:rsid w:val="0063402B"/>
    <w:rsid w:val="00634034"/>
    <w:rsid w:val="00645031"/>
    <w:rsid w:val="006463C7"/>
    <w:rsid w:val="0065705F"/>
    <w:rsid w:val="00657B52"/>
    <w:rsid w:val="00661590"/>
    <w:rsid w:val="00661F0A"/>
    <w:rsid w:val="00664039"/>
    <w:rsid w:val="0066554D"/>
    <w:rsid w:val="006721FE"/>
    <w:rsid w:val="00677297"/>
    <w:rsid w:val="00680638"/>
    <w:rsid w:val="00683BDB"/>
    <w:rsid w:val="00683EE9"/>
    <w:rsid w:val="00690EB4"/>
    <w:rsid w:val="006916FE"/>
    <w:rsid w:val="00692A83"/>
    <w:rsid w:val="006934B5"/>
    <w:rsid w:val="0069435F"/>
    <w:rsid w:val="006A07BB"/>
    <w:rsid w:val="006A2D27"/>
    <w:rsid w:val="006A336F"/>
    <w:rsid w:val="006A3AC0"/>
    <w:rsid w:val="006A6878"/>
    <w:rsid w:val="006A7CF6"/>
    <w:rsid w:val="006B2815"/>
    <w:rsid w:val="006B2CC3"/>
    <w:rsid w:val="006C7477"/>
    <w:rsid w:val="006C775F"/>
    <w:rsid w:val="006D04D4"/>
    <w:rsid w:val="006D0BAC"/>
    <w:rsid w:val="006D1431"/>
    <w:rsid w:val="006D2EC0"/>
    <w:rsid w:val="006D3543"/>
    <w:rsid w:val="006D3AF7"/>
    <w:rsid w:val="006D46BB"/>
    <w:rsid w:val="006D579C"/>
    <w:rsid w:val="006D6984"/>
    <w:rsid w:val="006D7F23"/>
    <w:rsid w:val="006E0002"/>
    <w:rsid w:val="006E0348"/>
    <w:rsid w:val="006E1EA3"/>
    <w:rsid w:val="006E26E0"/>
    <w:rsid w:val="006E5262"/>
    <w:rsid w:val="006E5E19"/>
    <w:rsid w:val="006F1421"/>
    <w:rsid w:val="006F20A0"/>
    <w:rsid w:val="006F4218"/>
    <w:rsid w:val="006F42B2"/>
    <w:rsid w:val="00700AB2"/>
    <w:rsid w:val="00700C15"/>
    <w:rsid w:val="00700DB0"/>
    <w:rsid w:val="00701EE0"/>
    <w:rsid w:val="00702923"/>
    <w:rsid w:val="007062BE"/>
    <w:rsid w:val="00707CE9"/>
    <w:rsid w:val="00712E7F"/>
    <w:rsid w:val="0071636F"/>
    <w:rsid w:val="007205E5"/>
    <w:rsid w:val="00721CDE"/>
    <w:rsid w:val="00724F4F"/>
    <w:rsid w:val="00726688"/>
    <w:rsid w:val="00727846"/>
    <w:rsid w:val="007331FA"/>
    <w:rsid w:val="007361C0"/>
    <w:rsid w:val="007406DD"/>
    <w:rsid w:val="00743678"/>
    <w:rsid w:val="007453F9"/>
    <w:rsid w:val="00746812"/>
    <w:rsid w:val="00754631"/>
    <w:rsid w:val="007557FB"/>
    <w:rsid w:val="0076034B"/>
    <w:rsid w:val="00761473"/>
    <w:rsid w:val="007629F3"/>
    <w:rsid w:val="007649F6"/>
    <w:rsid w:val="00764CED"/>
    <w:rsid w:val="00773021"/>
    <w:rsid w:val="00773C9F"/>
    <w:rsid w:val="00776FCB"/>
    <w:rsid w:val="0078250E"/>
    <w:rsid w:val="00785C66"/>
    <w:rsid w:val="00785CF3"/>
    <w:rsid w:val="00787453"/>
    <w:rsid w:val="00787768"/>
    <w:rsid w:val="00792309"/>
    <w:rsid w:val="0079262A"/>
    <w:rsid w:val="00792A9D"/>
    <w:rsid w:val="007A2E9F"/>
    <w:rsid w:val="007A7AC5"/>
    <w:rsid w:val="007B101C"/>
    <w:rsid w:val="007B2F8A"/>
    <w:rsid w:val="007B41D6"/>
    <w:rsid w:val="007B5FD1"/>
    <w:rsid w:val="007B633F"/>
    <w:rsid w:val="007C0325"/>
    <w:rsid w:val="007C1AAB"/>
    <w:rsid w:val="007C4681"/>
    <w:rsid w:val="007C540B"/>
    <w:rsid w:val="007C545E"/>
    <w:rsid w:val="007D0EBA"/>
    <w:rsid w:val="007D1534"/>
    <w:rsid w:val="007D537E"/>
    <w:rsid w:val="007E0D2B"/>
    <w:rsid w:val="007E114B"/>
    <w:rsid w:val="007E5FAC"/>
    <w:rsid w:val="007E6B31"/>
    <w:rsid w:val="007F0837"/>
    <w:rsid w:val="007F4D6E"/>
    <w:rsid w:val="007F7D86"/>
    <w:rsid w:val="0080122F"/>
    <w:rsid w:val="00802C3F"/>
    <w:rsid w:val="0080421B"/>
    <w:rsid w:val="008067E6"/>
    <w:rsid w:val="00810C99"/>
    <w:rsid w:val="0081175D"/>
    <w:rsid w:val="00812773"/>
    <w:rsid w:val="00813129"/>
    <w:rsid w:val="00813A60"/>
    <w:rsid w:val="008141DA"/>
    <w:rsid w:val="00814731"/>
    <w:rsid w:val="00815012"/>
    <w:rsid w:val="008208B3"/>
    <w:rsid w:val="00831054"/>
    <w:rsid w:val="00831730"/>
    <w:rsid w:val="008350B2"/>
    <w:rsid w:val="008352FA"/>
    <w:rsid w:val="0083698F"/>
    <w:rsid w:val="008407C2"/>
    <w:rsid w:val="00843B9A"/>
    <w:rsid w:val="0084476C"/>
    <w:rsid w:val="00844D18"/>
    <w:rsid w:val="00850637"/>
    <w:rsid w:val="00851523"/>
    <w:rsid w:val="008515BF"/>
    <w:rsid w:val="00851A3C"/>
    <w:rsid w:val="00851CCB"/>
    <w:rsid w:val="00852D32"/>
    <w:rsid w:val="00854B0C"/>
    <w:rsid w:val="00854F14"/>
    <w:rsid w:val="00856005"/>
    <w:rsid w:val="008565F7"/>
    <w:rsid w:val="008576D0"/>
    <w:rsid w:val="00861A8F"/>
    <w:rsid w:val="00862E68"/>
    <w:rsid w:val="00863CA2"/>
    <w:rsid w:val="00867F23"/>
    <w:rsid w:val="008713D9"/>
    <w:rsid w:val="008713EA"/>
    <w:rsid w:val="0087175F"/>
    <w:rsid w:val="008721DB"/>
    <w:rsid w:val="00874CF0"/>
    <w:rsid w:val="00876AEA"/>
    <w:rsid w:val="0087708A"/>
    <w:rsid w:val="00880E00"/>
    <w:rsid w:val="00881DD9"/>
    <w:rsid w:val="0088265E"/>
    <w:rsid w:val="008833E2"/>
    <w:rsid w:val="008916C5"/>
    <w:rsid w:val="008918CD"/>
    <w:rsid w:val="00891C78"/>
    <w:rsid w:val="00893686"/>
    <w:rsid w:val="0089446F"/>
    <w:rsid w:val="00895F32"/>
    <w:rsid w:val="008962D7"/>
    <w:rsid w:val="008A0DB9"/>
    <w:rsid w:val="008A1A7D"/>
    <w:rsid w:val="008A2739"/>
    <w:rsid w:val="008A42AF"/>
    <w:rsid w:val="008A4E1F"/>
    <w:rsid w:val="008A65D3"/>
    <w:rsid w:val="008A6BAD"/>
    <w:rsid w:val="008A6BF1"/>
    <w:rsid w:val="008B5A1D"/>
    <w:rsid w:val="008B5F2E"/>
    <w:rsid w:val="008B6D8E"/>
    <w:rsid w:val="008B7A5C"/>
    <w:rsid w:val="008C06BE"/>
    <w:rsid w:val="008C20FF"/>
    <w:rsid w:val="008C268D"/>
    <w:rsid w:val="008C4835"/>
    <w:rsid w:val="008C7CD6"/>
    <w:rsid w:val="008D2157"/>
    <w:rsid w:val="008D2A0B"/>
    <w:rsid w:val="008D3DDC"/>
    <w:rsid w:val="008D6038"/>
    <w:rsid w:val="008D7A59"/>
    <w:rsid w:val="008E085A"/>
    <w:rsid w:val="008E1ECA"/>
    <w:rsid w:val="008E2333"/>
    <w:rsid w:val="008E2D24"/>
    <w:rsid w:val="008E6D12"/>
    <w:rsid w:val="008F076E"/>
    <w:rsid w:val="008F085A"/>
    <w:rsid w:val="008F1DB5"/>
    <w:rsid w:val="008F58B4"/>
    <w:rsid w:val="0090104A"/>
    <w:rsid w:val="0090192F"/>
    <w:rsid w:val="009035C8"/>
    <w:rsid w:val="00910E46"/>
    <w:rsid w:val="00911061"/>
    <w:rsid w:val="009168D7"/>
    <w:rsid w:val="00916EE9"/>
    <w:rsid w:val="00917201"/>
    <w:rsid w:val="0092044D"/>
    <w:rsid w:val="009209F3"/>
    <w:rsid w:val="00923C3D"/>
    <w:rsid w:val="0092581C"/>
    <w:rsid w:val="009263E2"/>
    <w:rsid w:val="00931272"/>
    <w:rsid w:val="00931D4B"/>
    <w:rsid w:val="00932284"/>
    <w:rsid w:val="00934DF9"/>
    <w:rsid w:val="0093640A"/>
    <w:rsid w:val="00936E2E"/>
    <w:rsid w:val="00941527"/>
    <w:rsid w:val="00945B40"/>
    <w:rsid w:val="00950188"/>
    <w:rsid w:val="00950441"/>
    <w:rsid w:val="00956CCC"/>
    <w:rsid w:val="00957221"/>
    <w:rsid w:val="009645B3"/>
    <w:rsid w:val="00967D74"/>
    <w:rsid w:val="0097227F"/>
    <w:rsid w:val="00974B60"/>
    <w:rsid w:val="00974D98"/>
    <w:rsid w:val="00976012"/>
    <w:rsid w:val="009774B1"/>
    <w:rsid w:val="00981448"/>
    <w:rsid w:val="009831A5"/>
    <w:rsid w:val="00984C10"/>
    <w:rsid w:val="00984D20"/>
    <w:rsid w:val="0098636B"/>
    <w:rsid w:val="00986948"/>
    <w:rsid w:val="00986F6E"/>
    <w:rsid w:val="00987280"/>
    <w:rsid w:val="00992231"/>
    <w:rsid w:val="00992610"/>
    <w:rsid w:val="009B08B1"/>
    <w:rsid w:val="009B3258"/>
    <w:rsid w:val="009B68AD"/>
    <w:rsid w:val="009C044A"/>
    <w:rsid w:val="009C0843"/>
    <w:rsid w:val="009C1408"/>
    <w:rsid w:val="009C174B"/>
    <w:rsid w:val="009C2C76"/>
    <w:rsid w:val="009C58C2"/>
    <w:rsid w:val="009D011A"/>
    <w:rsid w:val="009D0893"/>
    <w:rsid w:val="009D380C"/>
    <w:rsid w:val="009D3C97"/>
    <w:rsid w:val="009D40FC"/>
    <w:rsid w:val="009D4C16"/>
    <w:rsid w:val="009D4DE7"/>
    <w:rsid w:val="009D6A48"/>
    <w:rsid w:val="009D74D4"/>
    <w:rsid w:val="009E0192"/>
    <w:rsid w:val="009E1240"/>
    <w:rsid w:val="009E29FD"/>
    <w:rsid w:val="009E2CE4"/>
    <w:rsid w:val="009F2CA0"/>
    <w:rsid w:val="009F36BD"/>
    <w:rsid w:val="009F61F7"/>
    <w:rsid w:val="009F6833"/>
    <w:rsid w:val="00A0200B"/>
    <w:rsid w:val="00A02308"/>
    <w:rsid w:val="00A04411"/>
    <w:rsid w:val="00A05940"/>
    <w:rsid w:val="00A11EC8"/>
    <w:rsid w:val="00A12BE1"/>
    <w:rsid w:val="00A167C1"/>
    <w:rsid w:val="00A22473"/>
    <w:rsid w:val="00A23490"/>
    <w:rsid w:val="00A25033"/>
    <w:rsid w:val="00A303E5"/>
    <w:rsid w:val="00A30578"/>
    <w:rsid w:val="00A307AA"/>
    <w:rsid w:val="00A316BE"/>
    <w:rsid w:val="00A3465B"/>
    <w:rsid w:val="00A34B93"/>
    <w:rsid w:val="00A35896"/>
    <w:rsid w:val="00A36DAB"/>
    <w:rsid w:val="00A402E5"/>
    <w:rsid w:val="00A418C1"/>
    <w:rsid w:val="00A41AC1"/>
    <w:rsid w:val="00A42DED"/>
    <w:rsid w:val="00A4382C"/>
    <w:rsid w:val="00A44DC7"/>
    <w:rsid w:val="00A461F2"/>
    <w:rsid w:val="00A479A2"/>
    <w:rsid w:val="00A47B9A"/>
    <w:rsid w:val="00A50EBF"/>
    <w:rsid w:val="00A5120A"/>
    <w:rsid w:val="00A540B6"/>
    <w:rsid w:val="00A55AFF"/>
    <w:rsid w:val="00A566DA"/>
    <w:rsid w:val="00A5720A"/>
    <w:rsid w:val="00A57AC0"/>
    <w:rsid w:val="00A641F7"/>
    <w:rsid w:val="00A64F2F"/>
    <w:rsid w:val="00A67CAE"/>
    <w:rsid w:val="00A70147"/>
    <w:rsid w:val="00A72435"/>
    <w:rsid w:val="00A7499E"/>
    <w:rsid w:val="00A764C4"/>
    <w:rsid w:val="00A80299"/>
    <w:rsid w:val="00A91135"/>
    <w:rsid w:val="00A92506"/>
    <w:rsid w:val="00AA1CD1"/>
    <w:rsid w:val="00AA4953"/>
    <w:rsid w:val="00AA7A04"/>
    <w:rsid w:val="00AB189D"/>
    <w:rsid w:val="00AC1B9C"/>
    <w:rsid w:val="00AC4F48"/>
    <w:rsid w:val="00AC5DCE"/>
    <w:rsid w:val="00AD0FAB"/>
    <w:rsid w:val="00AD1311"/>
    <w:rsid w:val="00AD2ACA"/>
    <w:rsid w:val="00AD5DDC"/>
    <w:rsid w:val="00AD6C39"/>
    <w:rsid w:val="00AD72F4"/>
    <w:rsid w:val="00AE226D"/>
    <w:rsid w:val="00AE3C5D"/>
    <w:rsid w:val="00AE467E"/>
    <w:rsid w:val="00AE6B45"/>
    <w:rsid w:val="00AE6FDD"/>
    <w:rsid w:val="00AE7650"/>
    <w:rsid w:val="00AE795D"/>
    <w:rsid w:val="00AF32F2"/>
    <w:rsid w:val="00AF36F9"/>
    <w:rsid w:val="00AF4665"/>
    <w:rsid w:val="00AF57A7"/>
    <w:rsid w:val="00AF7D89"/>
    <w:rsid w:val="00B0047F"/>
    <w:rsid w:val="00B013BD"/>
    <w:rsid w:val="00B0416C"/>
    <w:rsid w:val="00B13212"/>
    <w:rsid w:val="00B13ED7"/>
    <w:rsid w:val="00B13F3E"/>
    <w:rsid w:val="00B1455D"/>
    <w:rsid w:val="00B174B8"/>
    <w:rsid w:val="00B175AA"/>
    <w:rsid w:val="00B20797"/>
    <w:rsid w:val="00B21C88"/>
    <w:rsid w:val="00B22088"/>
    <w:rsid w:val="00B22146"/>
    <w:rsid w:val="00B22BFA"/>
    <w:rsid w:val="00B24511"/>
    <w:rsid w:val="00B24AE8"/>
    <w:rsid w:val="00B2526E"/>
    <w:rsid w:val="00B30203"/>
    <w:rsid w:val="00B31374"/>
    <w:rsid w:val="00B31BD0"/>
    <w:rsid w:val="00B32034"/>
    <w:rsid w:val="00B32434"/>
    <w:rsid w:val="00B33C16"/>
    <w:rsid w:val="00B33F58"/>
    <w:rsid w:val="00B34001"/>
    <w:rsid w:val="00B349E9"/>
    <w:rsid w:val="00B41654"/>
    <w:rsid w:val="00B43F20"/>
    <w:rsid w:val="00B4540F"/>
    <w:rsid w:val="00B45C4F"/>
    <w:rsid w:val="00B461F4"/>
    <w:rsid w:val="00B46A54"/>
    <w:rsid w:val="00B46E8A"/>
    <w:rsid w:val="00B50C1A"/>
    <w:rsid w:val="00B514FE"/>
    <w:rsid w:val="00B6107B"/>
    <w:rsid w:val="00B65645"/>
    <w:rsid w:val="00B72CD9"/>
    <w:rsid w:val="00B75B26"/>
    <w:rsid w:val="00B76616"/>
    <w:rsid w:val="00B81317"/>
    <w:rsid w:val="00B82CD2"/>
    <w:rsid w:val="00B84FBB"/>
    <w:rsid w:val="00B84FF8"/>
    <w:rsid w:val="00B905B2"/>
    <w:rsid w:val="00B929CB"/>
    <w:rsid w:val="00B94B15"/>
    <w:rsid w:val="00B974FE"/>
    <w:rsid w:val="00B97A72"/>
    <w:rsid w:val="00BA0036"/>
    <w:rsid w:val="00BA2933"/>
    <w:rsid w:val="00BB0281"/>
    <w:rsid w:val="00BB0FB1"/>
    <w:rsid w:val="00BB0FF6"/>
    <w:rsid w:val="00BB1995"/>
    <w:rsid w:val="00BB205E"/>
    <w:rsid w:val="00BB3910"/>
    <w:rsid w:val="00BB4580"/>
    <w:rsid w:val="00BB5188"/>
    <w:rsid w:val="00BC0454"/>
    <w:rsid w:val="00BC16EA"/>
    <w:rsid w:val="00BC3687"/>
    <w:rsid w:val="00BD12E4"/>
    <w:rsid w:val="00BD2267"/>
    <w:rsid w:val="00BD3EA6"/>
    <w:rsid w:val="00BD4A4D"/>
    <w:rsid w:val="00BD7D09"/>
    <w:rsid w:val="00BE12F6"/>
    <w:rsid w:val="00BE4570"/>
    <w:rsid w:val="00BF0601"/>
    <w:rsid w:val="00BF3A9F"/>
    <w:rsid w:val="00BF7E36"/>
    <w:rsid w:val="00C001BF"/>
    <w:rsid w:val="00C0046A"/>
    <w:rsid w:val="00C018A4"/>
    <w:rsid w:val="00C04741"/>
    <w:rsid w:val="00C06BE9"/>
    <w:rsid w:val="00C12DDC"/>
    <w:rsid w:val="00C13938"/>
    <w:rsid w:val="00C14FB9"/>
    <w:rsid w:val="00C14FF5"/>
    <w:rsid w:val="00C16514"/>
    <w:rsid w:val="00C17896"/>
    <w:rsid w:val="00C22076"/>
    <w:rsid w:val="00C2287D"/>
    <w:rsid w:val="00C24867"/>
    <w:rsid w:val="00C24A73"/>
    <w:rsid w:val="00C2553A"/>
    <w:rsid w:val="00C30DB1"/>
    <w:rsid w:val="00C32D76"/>
    <w:rsid w:val="00C33DE1"/>
    <w:rsid w:val="00C35A08"/>
    <w:rsid w:val="00C3614D"/>
    <w:rsid w:val="00C36306"/>
    <w:rsid w:val="00C36B14"/>
    <w:rsid w:val="00C440D6"/>
    <w:rsid w:val="00C457FC"/>
    <w:rsid w:val="00C53E49"/>
    <w:rsid w:val="00C54B89"/>
    <w:rsid w:val="00C54EB7"/>
    <w:rsid w:val="00C55596"/>
    <w:rsid w:val="00C560A5"/>
    <w:rsid w:val="00C561AB"/>
    <w:rsid w:val="00C56210"/>
    <w:rsid w:val="00C57B52"/>
    <w:rsid w:val="00C6072E"/>
    <w:rsid w:val="00C60F98"/>
    <w:rsid w:val="00C612E0"/>
    <w:rsid w:val="00C65E06"/>
    <w:rsid w:val="00C706D5"/>
    <w:rsid w:val="00C7504B"/>
    <w:rsid w:val="00C75B9D"/>
    <w:rsid w:val="00C76EC9"/>
    <w:rsid w:val="00C76F9C"/>
    <w:rsid w:val="00C80B80"/>
    <w:rsid w:val="00C865BD"/>
    <w:rsid w:val="00C927F7"/>
    <w:rsid w:val="00C95654"/>
    <w:rsid w:val="00C963D3"/>
    <w:rsid w:val="00CA3473"/>
    <w:rsid w:val="00CA7F41"/>
    <w:rsid w:val="00CB01DC"/>
    <w:rsid w:val="00CB1A37"/>
    <w:rsid w:val="00CB3DDC"/>
    <w:rsid w:val="00CB493E"/>
    <w:rsid w:val="00CB5A0A"/>
    <w:rsid w:val="00CB7CDF"/>
    <w:rsid w:val="00CC4297"/>
    <w:rsid w:val="00CC68B3"/>
    <w:rsid w:val="00CC6D99"/>
    <w:rsid w:val="00CD5B8A"/>
    <w:rsid w:val="00CD7A18"/>
    <w:rsid w:val="00CE3307"/>
    <w:rsid w:val="00CE7324"/>
    <w:rsid w:val="00CF1488"/>
    <w:rsid w:val="00CF18C6"/>
    <w:rsid w:val="00CF1EAD"/>
    <w:rsid w:val="00CF4AA6"/>
    <w:rsid w:val="00CF6281"/>
    <w:rsid w:val="00CF658C"/>
    <w:rsid w:val="00D0064A"/>
    <w:rsid w:val="00D032F6"/>
    <w:rsid w:val="00D040EF"/>
    <w:rsid w:val="00D057DA"/>
    <w:rsid w:val="00D071C0"/>
    <w:rsid w:val="00D103A3"/>
    <w:rsid w:val="00D10856"/>
    <w:rsid w:val="00D11063"/>
    <w:rsid w:val="00D110E9"/>
    <w:rsid w:val="00D11871"/>
    <w:rsid w:val="00D162E5"/>
    <w:rsid w:val="00D171A3"/>
    <w:rsid w:val="00D2021C"/>
    <w:rsid w:val="00D20D7F"/>
    <w:rsid w:val="00D23480"/>
    <w:rsid w:val="00D240A3"/>
    <w:rsid w:val="00D24803"/>
    <w:rsid w:val="00D271FF"/>
    <w:rsid w:val="00D274B9"/>
    <w:rsid w:val="00D319C5"/>
    <w:rsid w:val="00D31BFD"/>
    <w:rsid w:val="00D32EE0"/>
    <w:rsid w:val="00D3355E"/>
    <w:rsid w:val="00D34A7B"/>
    <w:rsid w:val="00D34CAD"/>
    <w:rsid w:val="00D36E8E"/>
    <w:rsid w:val="00D37F5D"/>
    <w:rsid w:val="00D413E1"/>
    <w:rsid w:val="00D41F99"/>
    <w:rsid w:val="00D437A5"/>
    <w:rsid w:val="00D441A4"/>
    <w:rsid w:val="00D448F0"/>
    <w:rsid w:val="00D45D21"/>
    <w:rsid w:val="00D47E00"/>
    <w:rsid w:val="00D51D7E"/>
    <w:rsid w:val="00D51F66"/>
    <w:rsid w:val="00D538E9"/>
    <w:rsid w:val="00D56242"/>
    <w:rsid w:val="00D56E20"/>
    <w:rsid w:val="00D5722D"/>
    <w:rsid w:val="00D6011E"/>
    <w:rsid w:val="00D611AE"/>
    <w:rsid w:val="00D61926"/>
    <w:rsid w:val="00D6249D"/>
    <w:rsid w:val="00D632D8"/>
    <w:rsid w:val="00D6385D"/>
    <w:rsid w:val="00D66FA2"/>
    <w:rsid w:val="00D742F0"/>
    <w:rsid w:val="00D75A15"/>
    <w:rsid w:val="00D772A5"/>
    <w:rsid w:val="00D77453"/>
    <w:rsid w:val="00D77D60"/>
    <w:rsid w:val="00D81CAD"/>
    <w:rsid w:val="00D83961"/>
    <w:rsid w:val="00D87351"/>
    <w:rsid w:val="00D87B7D"/>
    <w:rsid w:val="00D87DCB"/>
    <w:rsid w:val="00D9087D"/>
    <w:rsid w:val="00D93962"/>
    <w:rsid w:val="00D953D3"/>
    <w:rsid w:val="00D961CA"/>
    <w:rsid w:val="00D96571"/>
    <w:rsid w:val="00D971D0"/>
    <w:rsid w:val="00D976CB"/>
    <w:rsid w:val="00D978EE"/>
    <w:rsid w:val="00DA21CB"/>
    <w:rsid w:val="00DA2ADC"/>
    <w:rsid w:val="00DA3AB9"/>
    <w:rsid w:val="00DA3BB2"/>
    <w:rsid w:val="00DA4007"/>
    <w:rsid w:val="00DA4A37"/>
    <w:rsid w:val="00DA5A49"/>
    <w:rsid w:val="00DA6444"/>
    <w:rsid w:val="00DA6BC0"/>
    <w:rsid w:val="00DB097D"/>
    <w:rsid w:val="00DB5478"/>
    <w:rsid w:val="00DC0288"/>
    <w:rsid w:val="00DC0ACC"/>
    <w:rsid w:val="00DC0E1D"/>
    <w:rsid w:val="00DC16FD"/>
    <w:rsid w:val="00DC1EC6"/>
    <w:rsid w:val="00DC1F27"/>
    <w:rsid w:val="00DC2AF9"/>
    <w:rsid w:val="00DC52C2"/>
    <w:rsid w:val="00DD05B4"/>
    <w:rsid w:val="00DD0F77"/>
    <w:rsid w:val="00DD6A71"/>
    <w:rsid w:val="00DE03AC"/>
    <w:rsid w:val="00DE03CB"/>
    <w:rsid w:val="00DE44AA"/>
    <w:rsid w:val="00DE51C1"/>
    <w:rsid w:val="00DE79FA"/>
    <w:rsid w:val="00DF4971"/>
    <w:rsid w:val="00DF4FEE"/>
    <w:rsid w:val="00DF4FFE"/>
    <w:rsid w:val="00DF5087"/>
    <w:rsid w:val="00DF65D5"/>
    <w:rsid w:val="00DF72D6"/>
    <w:rsid w:val="00DF73A5"/>
    <w:rsid w:val="00DF742B"/>
    <w:rsid w:val="00DF74D6"/>
    <w:rsid w:val="00E03662"/>
    <w:rsid w:val="00E04E0B"/>
    <w:rsid w:val="00E06B34"/>
    <w:rsid w:val="00E11B3E"/>
    <w:rsid w:val="00E151A4"/>
    <w:rsid w:val="00E16C18"/>
    <w:rsid w:val="00E24781"/>
    <w:rsid w:val="00E254AC"/>
    <w:rsid w:val="00E25AD9"/>
    <w:rsid w:val="00E260A6"/>
    <w:rsid w:val="00E26496"/>
    <w:rsid w:val="00E26813"/>
    <w:rsid w:val="00E30455"/>
    <w:rsid w:val="00E304E5"/>
    <w:rsid w:val="00E30723"/>
    <w:rsid w:val="00E3660A"/>
    <w:rsid w:val="00E3683F"/>
    <w:rsid w:val="00E37268"/>
    <w:rsid w:val="00E37EDB"/>
    <w:rsid w:val="00E40B4B"/>
    <w:rsid w:val="00E41727"/>
    <w:rsid w:val="00E41BA0"/>
    <w:rsid w:val="00E44639"/>
    <w:rsid w:val="00E469F4"/>
    <w:rsid w:val="00E47394"/>
    <w:rsid w:val="00E52C83"/>
    <w:rsid w:val="00E53C1E"/>
    <w:rsid w:val="00E53EF7"/>
    <w:rsid w:val="00E54C26"/>
    <w:rsid w:val="00E55780"/>
    <w:rsid w:val="00E56A1E"/>
    <w:rsid w:val="00E5799C"/>
    <w:rsid w:val="00E6064C"/>
    <w:rsid w:val="00E63CE5"/>
    <w:rsid w:val="00E64CD9"/>
    <w:rsid w:val="00E659E1"/>
    <w:rsid w:val="00E7047C"/>
    <w:rsid w:val="00E7089B"/>
    <w:rsid w:val="00E7181C"/>
    <w:rsid w:val="00E7282D"/>
    <w:rsid w:val="00E75722"/>
    <w:rsid w:val="00E75B0D"/>
    <w:rsid w:val="00E75B68"/>
    <w:rsid w:val="00E7783B"/>
    <w:rsid w:val="00E77F7C"/>
    <w:rsid w:val="00E811C3"/>
    <w:rsid w:val="00E83049"/>
    <w:rsid w:val="00E853BE"/>
    <w:rsid w:val="00E856A0"/>
    <w:rsid w:val="00E91BCE"/>
    <w:rsid w:val="00E91DA9"/>
    <w:rsid w:val="00E954B5"/>
    <w:rsid w:val="00E9705E"/>
    <w:rsid w:val="00EA0FF8"/>
    <w:rsid w:val="00EA1296"/>
    <w:rsid w:val="00EA26B5"/>
    <w:rsid w:val="00EA62A4"/>
    <w:rsid w:val="00EB0B95"/>
    <w:rsid w:val="00EB156B"/>
    <w:rsid w:val="00EB1BD9"/>
    <w:rsid w:val="00EB4FB3"/>
    <w:rsid w:val="00EB60C4"/>
    <w:rsid w:val="00EB6517"/>
    <w:rsid w:val="00EB7E20"/>
    <w:rsid w:val="00EC2C77"/>
    <w:rsid w:val="00EC2E7D"/>
    <w:rsid w:val="00ED2101"/>
    <w:rsid w:val="00ED24FB"/>
    <w:rsid w:val="00ED7ADE"/>
    <w:rsid w:val="00EE0143"/>
    <w:rsid w:val="00EE2E90"/>
    <w:rsid w:val="00EE3698"/>
    <w:rsid w:val="00EE7DC7"/>
    <w:rsid w:val="00EF3E03"/>
    <w:rsid w:val="00EF599E"/>
    <w:rsid w:val="00EF611D"/>
    <w:rsid w:val="00EF6D04"/>
    <w:rsid w:val="00EF6E3D"/>
    <w:rsid w:val="00EF7186"/>
    <w:rsid w:val="00F02A33"/>
    <w:rsid w:val="00F05DD9"/>
    <w:rsid w:val="00F05EB8"/>
    <w:rsid w:val="00F064DB"/>
    <w:rsid w:val="00F1050D"/>
    <w:rsid w:val="00F10536"/>
    <w:rsid w:val="00F112A1"/>
    <w:rsid w:val="00F138B6"/>
    <w:rsid w:val="00F13A1E"/>
    <w:rsid w:val="00F149D5"/>
    <w:rsid w:val="00F15D2B"/>
    <w:rsid w:val="00F20BBC"/>
    <w:rsid w:val="00F21D55"/>
    <w:rsid w:val="00F248E2"/>
    <w:rsid w:val="00F30218"/>
    <w:rsid w:val="00F35313"/>
    <w:rsid w:val="00F4024F"/>
    <w:rsid w:val="00F41E16"/>
    <w:rsid w:val="00F41E69"/>
    <w:rsid w:val="00F43E95"/>
    <w:rsid w:val="00F445AF"/>
    <w:rsid w:val="00F44933"/>
    <w:rsid w:val="00F452DB"/>
    <w:rsid w:val="00F46EE2"/>
    <w:rsid w:val="00F50BF8"/>
    <w:rsid w:val="00F52D75"/>
    <w:rsid w:val="00F5540C"/>
    <w:rsid w:val="00F55FEB"/>
    <w:rsid w:val="00F561FB"/>
    <w:rsid w:val="00F56AE1"/>
    <w:rsid w:val="00F5770B"/>
    <w:rsid w:val="00F62F90"/>
    <w:rsid w:val="00F63357"/>
    <w:rsid w:val="00F664B5"/>
    <w:rsid w:val="00F66612"/>
    <w:rsid w:val="00F66EA6"/>
    <w:rsid w:val="00F67A8C"/>
    <w:rsid w:val="00F67EE5"/>
    <w:rsid w:val="00F70AC7"/>
    <w:rsid w:val="00F70D2A"/>
    <w:rsid w:val="00F73558"/>
    <w:rsid w:val="00F755B4"/>
    <w:rsid w:val="00F81BBA"/>
    <w:rsid w:val="00F841C0"/>
    <w:rsid w:val="00F85740"/>
    <w:rsid w:val="00F86CE5"/>
    <w:rsid w:val="00F87CA2"/>
    <w:rsid w:val="00F96B7D"/>
    <w:rsid w:val="00F96BFA"/>
    <w:rsid w:val="00F97D9A"/>
    <w:rsid w:val="00FA3A36"/>
    <w:rsid w:val="00FA3AD1"/>
    <w:rsid w:val="00FB0979"/>
    <w:rsid w:val="00FB10CC"/>
    <w:rsid w:val="00FB18E7"/>
    <w:rsid w:val="00FB366A"/>
    <w:rsid w:val="00FB5B55"/>
    <w:rsid w:val="00FB62D4"/>
    <w:rsid w:val="00FB7497"/>
    <w:rsid w:val="00FB7861"/>
    <w:rsid w:val="00FC6FD9"/>
    <w:rsid w:val="00FD256F"/>
    <w:rsid w:val="00FD3DBA"/>
    <w:rsid w:val="00FD3E2F"/>
    <w:rsid w:val="00FD578E"/>
    <w:rsid w:val="00FE2122"/>
    <w:rsid w:val="00FE35AA"/>
    <w:rsid w:val="00FE4796"/>
    <w:rsid w:val="00FE6F95"/>
    <w:rsid w:val="00FE7FBB"/>
    <w:rsid w:val="00FF3A7D"/>
    <w:rsid w:val="00FF6F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E33"/>
    <w:rPr>
      <w:sz w:val="24"/>
      <w:szCs w:val="24"/>
    </w:rPr>
  </w:style>
  <w:style w:type="paragraph" w:styleId="Heading1">
    <w:name w:val="heading 1"/>
    <w:basedOn w:val="Normal"/>
    <w:next w:val="Normal"/>
    <w:link w:val="Heading1Char"/>
    <w:uiPriority w:val="99"/>
    <w:qFormat/>
    <w:rsid w:val="000F587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81E33"/>
    <w:pPr>
      <w:keepNext/>
      <w:jc w:val="center"/>
      <w:outlineLvl w:val="1"/>
    </w:pPr>
    <w:rPr>
      <w:rFonts w:ascii="Arial" w:hAnsi="Arial" w:cs="Arial"/>
      <w:b/>
      <w:bCs/>
      <w:sz w:val="32"/>
      <w:szCs w:val="32"/>
    </w:rPr>
  </w:style>
  <w:style w:type="paragraph" w:styleId="Heading3">
    <w:name w:val="heading 3"/>
    <w:basedOn w:val="Normal"/>
    <w:next w:val="Normal"/>
    <w:link w:val="Heading3Char"/>
    <w:uiPriority w:val="99"/>
    <w:qFormat/>
    <w:rsid w:val="00181E33"/>
    <w:pPr>
      <w:keepNext/>
      <w:jc w:val="center"/>
      <w:outlineLvl w:val="2"/>
    </w:pPr>
    <w:rPr>
      <w:rFonts w:ascii="Arial" w:hAnsi="Arial" w:cs="Arial"/>
      <w:b/>
      <w:bCs/>
      <w:spacing w:val="-20"/>
      <w:sz w:val="40"/>
      <w:szCs w:val="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4A7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A0200B"/>
    <w:rPr>
      <w:rFonts w:ascii="Arial" w:hAnsi="Arial" w:cs="Arial"/>
      <w:b/>
      <w:bCs/>
      <w:sz w:val="32"/>
      <w:szCs w:val="32"/>
    </w:rPr>
  </w:style>
  <w:style w:type="character" w:customStyle="1" w:styleId="Heading3Char">
    <w:name w:val="Heading 3 Char"/>
    <w:basedOn w:val="DefaultParagraphFont"/>
    <w:link w:val="Heading3"/>
    <w:uiPriority w:val="99"/>
    <w:semiHidden/>
    <w:locked/>
    <w:rsid w:val="00D34A7B"/>
    <w:rPr>
      <w:rFonts w:ascii="Cambria" w:hAnsi="Cambria" w:cs="Times New Roman"/>
      <w:b/>
      <w:bCs/>
      <w:sz w:val="26"/>
      <w:szCs w:val="26"/>
    </w:rPr>
  </w:style>
  <w:style w:type="paragraph" w:customStyle="1" w:styleId="1">
    <w:name w:val="Стиль1"/>
    <w:basedOn w:val="Normal"/>
    <w:uiPriority w:val="99"/>
    <w:rsid w:val="00181E33"/>
    <w:pPr>
      <w:spacing w:line="312" w:lineRule="auto"/>
      <w:jc w:val="both"/>
    </w:pPr>
    <w:rPr>
      <w:rFonts w:ascii="Courier New" w:hAnsi="Courier New"/>
      <w:sz w:val="22"/>
    </w:rPr>
  </w:style>
  <w:style w:type="paragraph" w:customStyle="1" w:styleId="2">
    <w:name w:val="Стиль2"/>
    <w:basedOn w:val="Normal"/>
    <w:uiPriority w:val="99"/>
    <w:rsid w:val="00181E33"/>
    <w:pPr>
      <w:spacing w:line="312" w:lineRule="auto"/>
      <w:jc w:val="both"/>
    </w:pPr>
    <w:rPr>
      <w:rFonts w:ascii="Arial" w:hAnsi="Arial"/>
      <w:spacing w:val="20"/>
      <w:sz w:val="22"/>
    </w:rPr>
  </w:style>
  <w:style w:type="paragraph" w:styleId="BodyTextIndent">
    <w:name w:val="Body Text Indent"/>
    <w:basedOn w:val="Normal"/>
    <w:link w:val="BodyTextIndentChar"/>
    <w:uiPriority w:val="99"/>
    <w:rsid w:val="00165214"/>
    <w:pPr>
      <w:ind w:left="567"/>
      <w:jc w:val="both"/>
    </w:pPr>
    <w:rPr>
      <w:b/>
      <w:sz w:val="28"/>
      <w:szCs w:val="20"/>
    </w:rPr>
  </w:style>
  <w:style w:type="character" w:customStyle="1" w:styleId="BodyTextIndentChar">
    <w:name w:val="Body Text Indent Char"/>
    <w:basedOn w:val="DefaultParagraphFont"/>
    <w:link w:val="BodyTextIndent"/>
    <w:uiPriority w:val="99"/>
    <w:semiHidden/>
    <w:locked/>
    <w:rsid w:val="00D34A7B"/>
    <w:rPr>
      <w:rFonts w:cs="Times New Roman"/>
      <w:sz w:val="24"/>
      <w:szCs w:val="24"/>
    </w:rPr>
  </w:style>
  <w:style w:type="paragraph" w:customStyle="1" w:styleId="ConsNormal">
    <w:name w:val="ConsNormal"/>
    <w:uiPriority w:val="99"/>
    <w:rsid w:val="00165214"/>
    <w:pPr>
      <w:widowControl w:val="0"/>
      <w:autoSpaceDE w:val="0"/>
      <w:autoSpaceDN w:val="0"/>
      <w:adjustRightInd w:val="0"/>
      <w:ind w:firstLine="720"/>
    </w:pPr>
    <w:rPr>
      <w:rFonts w:ascii="Arial" w:hAnsi="Arial" w:cs="Arial"/>
      <w:sz w:val="20"/>
      <w:szCs w:val="20"/>
    </w:rPr>
  </w:style>
  <w:style w:type="table" w:styleId="TableGrid">
    <w:name w:val="Table Grid"/>
    <w:basedOn w:val="TableNormal"/>
    <w:uiPriority w:val="99"/>
    <w:rsid w:val="00D839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3C007F"/>
    <w:pPr>
      <w:spacing w:after="120"/>
    </w:pPr>
  </w:style>
  <w:style w:type="character" w:customStyle="1" w:styleId="BodyTextChar">
    <w:name w:val="Body Text Char"/>
    <w:basedOn w:val="DefaultParagraphFont"/>
    <w:link w:val="BodyText"/>
    <w:uiPriority w:val="99"/>
    <w:semiHidden/>
    <w:locked/>
    <w:rsid w:val="00D34A7B"/>
    <w:rPr>
      <w:rFonts w:cs="Times New Roman"/>
      <w:sz w:val="24"/>
      <w:szCs w:val="24"/>
    </w:rPr>
  </w:style>
  <w:style w:type="paragraph" w:customStyle="1" w:styleId="ConsNonformat">
    <w:name w:val="ConsNonformat"/>
    <w:uiPriority w:val="99"/>
    <w:rsid w:val="00FB5B55"/>
    <w:pPr>
      <w:widowControl w:val="0"/>
      <w:autoSpaceDE w:val="0"/>
      <w:autoSpaceDN w:val="0"/>
      <w:adjustRightInd w:val="0"/>
    </w:pPr>
    <w:rPr>
      <w:rFonts w:ascii="Courier New" w:hAnsi="Courier New" w:cs="Courier New"/>
      <w:sz w:val="20"/>
      <w:szCs w:val="20"/>
    </w:rPr>
  </w:style>
  <w:style w:type="paragraph" w:customStyle="1" w:styleId="ConsTitle">
    <w:name w:val="ConsTitle"/>
    <w:uiPriority w:val="99"/>
    <w:rsid w:val="00FB5B55"/>
    <w:pPr>
      <w:widowControl w:val="0"/>
      <w:autoSpaceDE w:val="0"/>
      <w:autoSpaceDN w:val="0"/>
      <w:adjustRightInd w:val="0"/>
    </w:pPr>
    <w:rPr>
      <w:rFonts w:ascii="Arial" w:hAnsi="Arial" w:cs="Arial"/>
      <w:b/>
      <w:bCs/>
      <w:sz w:val="20"/>
      <w:szCs w:val="20"/>
    </w:rPr>
  </w:style>
  <w:style w:type="paragraph" w:customStyle="1" w:styleId="ConsPlusTitle">
    <w:name w:val="ConsPlusTitle"/>
    <w:uiPriority w:val="99"/>
    <w:rsid w:val="00C12DDC"/>
    <w:pPr>
      <w:widowControl w:val="0"/>
      <w:autoSpaceDE w:val="0"/>
      <w:autoSpaceDN w:val="0"/>
      <w:adjustRightInd w:val="0"/>
    </w:pPr>
    <w:rPr>
      <w:rFonts w:ascii="Arial" w:hAnsi="Arial" w:cs="Arial"/>
      <w:b/>
      <w:bCs/>
      <w:sz w:val="20"/>
      <w:szCs w:val="20"/>
    </w:rPr>
  </w:style>
  <w:style w:type="paragraph" w:customStyle="1" w:styleId="ConsPlusNormal">
    <w:name w:val="ConsPlusNormal"/>
    <w:uiPriority w:val="99"/>
    <w:rsid w:val="00C018A4"/>
    <w:pPr>
      <w:widowControl w:val="0"/>
      <w:autoSpaceDE w:val="0"/>
      <w:autoSpaceDN w:val="0"/>
      <w:adjustRightInd w:val="0"/>
      <w:ind w:firstLine="720"/>
    </w:pPr>
    <w:rPr>
      <w:rFonts w:ascii="Arial" w:hAnsi="Arial" w:cs="Arial"/>
      <w:sz w:val="20"/>
      <w:szCs w:val="20"/>
    </w:rPr>
  </w:style>
  <w:style w:type="paragraph" w:styleId="Footer">
    <w:name w:val="footer"/>
    <w:basedOn w:val="Normal"/>
    <w:link w:val="FooterChar"/>
    <w:uiPriority w:val="99"/>
    <w:rsid w:val="005065F3"/>
    <w:pPr>
      <w:tabs>
        <w:tab w:val="center" w:pos="4677"/>
        <w:tab w:val="right" w:pos="9355"/>
      </w:tabs>
    </w:pPr>
  </w:style>
  <w:style w:type="character" w:customStyle="1" w:styleId="FooterChar">
    <w:name w:val="Footer Char"/>
    <w:basedOn w:val="DefaultParagraphFont"/>
    <w:link w:val="Footer"/>
    <w:uiPriority w:val="99"/>
    <w:semiHidden/>
    <w:locked/>
    <w:rsid w:val="00D34A7B"/>
    <w:rPr>
      <w:rFonts w:cs="Times New Roman"/>
      <w:sz w:val="24"/>
      <w:szCs w:val="24"/>
    </w:rPr>
  </w:style>
  <w:style w:type="character" w:styleId="PageNumber">
    <w:name w:val="page number"/>
    <w:basedOn w:val="DefaultParagraphFont"/>
    <w:uiPriority w:val="99"/>
    <w:rsid w:val="005065F3"/>
    <w:rPr>
      <w:rFonts w:cs="Times New Roman"/>
    </w:rPr>
  </w:style>
  <w:style w:type="paragraph" w:styleId="Header">
    <w:name w:val="header"/>
    <w:basedOn w:val="Normal"/>
    <w:link w:val="HeaderChar"/>
    <w:uiPriority w:val="99"/>
    <w:rsid w:val="00E30723"/>
    <w:pPr>
      <w:tabs>
        <w:tab w:val="center" w:pos="4677"/>
        <w:tab w:val="right" w:pos="9355"/>
      </w:tabs>
    </w:pPr>
  </w:style>
  <w:style w:type="character" w:customStyle="1" w:styleId="HeaderChar">
    <w:name w:val="Header Char"/>
    <w:basedOn w:val="DefaultParagraphFont"/>
    <w:link w:val="Header"/>
    <w:uiPriority w:val="99"/>
    <w:semiHidden/>
    <w:locked/>
    <w:rsid w:val="00D34A7B"/>
    <w:rPr>
      <w:rFonts w:cs="Times New Roman"/>
      <w:sz w:val="24"/>
      <w:szCs w:val="24"/>
    </w:rPr>
  </w:style>
  <w:style w:type="paragraph" w:styleId="BalloonText">
    <w:name w:val="Balloon Text"/>
    <w:basedOn w:val="Normal"/>
    <w:link w:val="BalloonTextChar"/>
    <w:uiPriority w:val="99"/>
    <w:rsid w:val="00831054"/>
    <w:rPr>
      <w:rFonts w:ascii="Tahoma" w:hAnsi="Tahoma" w:cs="Tahoma"/>
      <w:sz w:val="16"/>
      <w:szCs w:val="16"/>
    </w:rPr>
  </w:style>
  <w:style w:type="character" w:customStyle="1" w:styleId="BalloonTextChar">
    <w:name w:val="Balloon Text Char"/>
    <w:basedOn w:val="DefaultParagraphFont"/>
    <w:link w:val="BalloonText"/>
    <w:uiPriority w:val="99"/>
    <w:locked/>
    <w:rsid w:val="00831054"/>
    <w:rPr>
      <w:rFonts w:ascii="Tahoma" w:hAnsi="Tahoma" w:cs="Tahoma"/>
      <w:sz w:val="16"/>
      <w:szCs w:val="16"/>
    </w:rPr>
  </w:style>
  <w:style w:type="paragraph" w:styleId="ListParagraph">
    <w:name w:val="List Paragraph"/>
    <w:basedOn w:val="Normal"/>
    <w:uiPriority w:val="99"/>
    <w:qFormat/>
    <w:rsid w:val="00700C15"/>
    <w:pPr>
      <w:spacing w:after="200" w:line="276" w:lineRule="auto"/>
      <w:ind w:left="720"/>
      <w:contextualSpacing/>
    </w:pPr>
    <w:rPr>
      <w:rFonts w:ascii="Calibri" w:hAnsi="Calibri"/>
      <w:sz w:val="22"/>
      <w:szCs w:val="22"/>
      <w:lang w:eastAsia="en-US"/>
    </w:rPr>
  </w:style>
  <w:style w:type="paragraph" w:styleId="NormalWeb">
    <w:name w:val="Normal (Web)"/>
    <w:basedOn w:val="Normal"/>
    <w:uiPriority w:val="99"/>
    <w:rsid w:val="00D742F0"/>
    <w:pPr>
      <w:spacing w:before="100" w:beforeAutospacing="1" w:after="100" w:afterAutospacing="1"/>
    </w:pPr>
  </w:style>
  <w:style w:type="character" w:styleId="Strong">
    <w:name w:val="Strong"/>
    <w:basedOn w:val="DefaultParagraphFont"/>
    <w:uiPriority w:val="99"/>
    <w:qFormat/>
    <w:rsid w:val="00D742F0"/>
    <w:rPr>
      <w:rFonts w:cs="Times New Roman"/>
      <w:b/>
    </w:rPr>
  </w:style>
  <w:style w:type="paragraph" w:styleId="PlainText">
    <w:name w:val="Plain Text"/>
    <w:basedOn w:val="Normal"/>
    <w:link w:val="PlainTextChar"/>
    <w:uiPriority w:val="99"/>
    <w:rsid w:val="00F41E16"/>
    <w:rPr>
      <w:rFonts w:ascii="Courier New" w:hAnsi="Courier New" w:cs="Courier New"/>
      <w:sz w:val="20"/>
      <w:szCs w:val="20"/>
    </w:rPr>
  </w:style>
  <w:style w:type="character" w:customStyle="1" w:styleId="PlainTextChar">
    <w:name w:val="Plain Text Char"/>
    <w:basedOn w:val="DefaultParagraphFont"/>
    <w:link w:val="PlainText"/>
    <w:uiPriority w:val="99"/>
    <w:locked/>
    <w:rsid w:val="00F41E16"/>
    <w:rPr>
      <w:rFonts w:ascii="Courier New" w:hAnsi="Courier New" w:cs="Courier New"/>
    </w:rPr>
  </w:style>
  <w:style w:type="paragraph" w:styleId="NoSpacing">
    <w:name w:val="No Spacing"/>
    <w:uiPriority w:val="99"/>
    <w:qFormat/>
    <w:rsid w:val="00F05EB8"/>
    <w:rPr>
      <w:rFonts w:ascii="Calibri" w:hAnsi="Calibri"/>
      <w:lang w:eastAsia="en-US"/>
    </w:rPr>
  </w:style>
  <w:style w:type="paragraph" w:customStyle="1" w:styleId="ConsPlusCell">
    <w:name w:val="ConsPlusCell"/>
    <w:uiPriority w:val="99"/>
    <w:rsid w:val="00974D98"/>
    <w:pPr>
      <w:widowControl w:val="0"/>
      <w:autoSpaceDE w:val="0"/>
      <w:autoSpaceDN w:val="0"/>
      <w:adjustRightInd w:val="0"/>
    </w:pPr>
    <w:rPr>
      <w:sz w:val="24"/>
      <w:szCs w:val="24"/>
    </w:rPr>
  </w:style>
  <w:style w:type="character" w:styleId="Hyperlink">
    <w:name w:val="Hyperlink"/>
    <w:basedOn w:val="DefaultParagraphFont"/>
    <w:uiPriority w:val="99"/>
    <w:rsid w:val="00BC0454"/>
    <w:rPr>
      <w:rFonts w:cs="Times New Roman"/>
      <w:color w:val="0000FF"/>
      <w:u w:val="single"/>
    </w:rPr>
  </w:style>
  <w:style w:type="paragraph" w:customStyle="1" w:styleId="10">
    <w:name w:val="Заголовок1"/>
    <w:uiPriority w:val="99"/>
    <w:rsid w:val="00624259"/>
    <w:pPr>
      <w:widowControl w:val="0"/>
      <w:autoSpaceDE w:val="0"/>
      <w:autoSpaceDN w:val="0"/>
      <w:adjustRightInd w:val="0"/>
    </w:pPr>
    <w:rPr>
      <w:b/>
      <w:bCs/>
      <w:color w:val="000000"/>
      <w:sz w:val="24"/>
      <w:szCs w:val="24"/>
    </w:rPr>
  </w:style>
  <w:style w:type="paragraph" w:customStyle="1" w:styleId="1CStyle22">
    <w:name w:val="1CStyle22"/>
    <w:uiPriority w:val="99"/>
    <w:rsid w:val="00981448"/>
    <w:pPr>
      <w:spacing w:after="200" w:line="276" w:lineRule="auto"/>
      <w:jc w:val="center"/>
    </w:pPr>
    <w:rPr>
      <w:rFonts w:ascii="Arial" w:hAnsi="Arial"/>
      <w:b/>
      <w:sz w:val="18"/>
    </w:rPr>
  </w:style>
  <w:style w:type="paragraph" w:customStyle="1" w:styleId="1CStyle29">
    <w:name w:val="1CStyle29"/>
    <w:uiPriority w:val="99"/>
    <w:rsid w:val="00981448"/>
    <w:pPr>
      <w:spacing w:after="200" w:line="276" w:lineRule="auto"/>
      <w:jc w:val="center"/>
    </w:pPr>
    <w:rPr>
      <w:rFonts w:ascii="Arial" w:hAnsi="Arial"/>
      <w:sz w:val="18"/>
    </w:rPr>
  </w:style>
  <w:style w:type="paragraph" w:customStyle="1" w:styleId="1CStyle30">
    <w:name w:val="1CStyle30"/>
    <w:uiPriority w:val="99"/>
    <w:rsid w:val="00981448"/>
    <w:pPr>
      <w:wordWrap w:val="0"/>
      <w:spacing w:after="200" w:line="276" w:lineRule="auto"/>
      <w:jc w:val="center"/>
    </w:pPr>
    <w:rPr>
      <w:rFonts w:ascii="Arial" w:hAnsi="Arial"/>
      <w:sz w:val="18"/>
    </w:rPr>
  </w:style>
  <w:style w:type="character" w:customStyle="1" w:styleId="20">
    <w:name w:val="Основной текст (2)_"/>
    <w:link w:val="21"/>
    <w:uiPriority w:val="99"/>
    <w:locked/>
    <w:rsid w:val="00992610"/>
    <w:rPr>
      <w:sz w:val="26"/>
      <w:shd w:val="clear" w:color="auto" w:fill="FFFFFF"/>
    </w:rPr>
  </w:style>
  <w:style w:type="paragraph" w:customStyle="1" w:styleId="21">
    <w:name w:val="Основной текст (2)"/>
    <w:basedOn w:val="Normal"/>
    <w:link w:val="20"/>
    <w:uiPriority w:val="99"/>
    <w:rsid w:val="00992610"/>
    <w:pPr>
      <w:widowControl w:val="0"/>
      <w:shd w:val="clear" w:color="auto" w:fill="FFFFFF"/>
      <w:spacing w:before="900" w:after="660" w:line="240" w:lineRule="atLeast"/>
      <w:jc w:val="both"/>
    </w:pPr>
    <w:rPr>
      <w:sz w:val="26"/>
      <w:szCs w:val="20"/>
    </w:rPr>
  </w:style>
  <w:style w:type="table" w:customStyle="1" w:styleId="TableNormal1">
    <w:name w:val="Table Normal1"/>
    <w:uiPriority w:val="99"/>
    <w:semiHidden/>
    <w:rsid w:val="009C1408"/>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9C1408"/>
    <w:pPr>
      <w:widowControl w:val="0"/>
      <w:autoSpaceDE w:val="0"/>
      <w:autoSpaceDN w:val="0"/>
      <w:spacing w:before="63"/>
      <w:ind w:left="103"/>
    </w:pPr>
    <w:rPr>
      <w:sz w:val="22"/>
      <w:szCs w:val="22"/>
      <w:lang w:eastAsia="en-US"/>
    </w:rPr>
  </w:style>
  <w:style w:type="character" w:styleId="Emphasis">
    <w:name w:val="Emphasis"/>
    <w:basedOn w:val="DefaultParagraphFont"/>
    <w:uiPriority w:val="99"/>
    <w:qFormat/>
    <w:rsid w:val="009C1408"/>
    <w:rPr>
      <w:rFonts w:cs="Times New Roman"/>
      <w:i/>
      <w:iCs/>
    </w:rPr>
  </w:style>
  <w:style w:type="character" w:customStyle="1" w:styleId="211pt">
    <w:name w:val="Основной текст (2) + 11 pt"/>
    <w:aliases w:val="Полужирный"/>
    <w:uiPriority w:val="99"/>
    <w:rsid w:val="009C1408"/>
    <w:rPr>
      <w:rFonts w:ascii="Times New Roman" w:hAnsi="Times New Roman"/>
      <w:b/>
      <w:color w:val="000000"/>
      <w:spacing w:val="0"/>
      <w:w w:val="100"/>
      <w:position w:val="0"/>
      <w:sz w:val="22"/>
      <w:u w:val="none"/>
      <w:shd w:val="clear" w:color="auto" w:fill="FFFFFF"/>
      <w:lang w:val="ru-RU" w:eastAsia="ru-RU"/>
    </w:rPr>
  </w:style>
  <w:style w:type="character" w:customStyle="1" w:styleId="2BookmanOldStyle">
    <w:name w:val="Основной текст (2) + Bookman Old Style"/>
    <w:aliases w:val="14 pt"/>
    <w:uiPriority w:val="99"/>
    <w:rsid w:val="009C1408"/>
    <w:rPr>
      <w:rFonts w:ascii="Bookman Old Style" w:hAnsi="Bookman Old Style"/>
      <w:color w:val="000000"/>
      <w:spacing w:val="0"/>
      <w:w w:val="100"/>
      <w:position w:val="0"/>
      <w:sz w:val="28"/>
      <w:u w:val="none"/>
      <w:shd w:val="clear" w:color="auto" w:fill="FFFFFF"/>
      <w:lang w:val="ru-RU" w:eastAsia="ru-RU"/>
    </w:rPr>
  </w:style>
  <w:style w:type="character" w:customStyle="1" w:styleId="2Arial">
    <w:name w:val="Основной текст (2) + Arial"/>
    <w:aliases w:val="12 pt,Полужирный1"/>
    <w:uiPriority w:val="99"/>
    <w:rsid w:val="009C1408"/>
    <w:rPr>
      <w:rFonts w:ascii="Arial" w:hAnsi="Arial"/>
      <w:b/>
      <w:color w:val="000000"/>
      <w:spacing w:val="0"/>
      <w:w w:val="100"/>
      <w:position w:val="0"/>
      <w:sz w:val="24"/>
      <w:u w:val="none"/>
      <w:shd w:val="clear" w:color="auto" w:fill="FFFFFF"/>
      <w:lang w:val="ru-RU" w:eastAsia="ru-RU"/>
    </w:rPr>
  </w:style>
  <w:style w:type="paragraph" w:customStyle="1" w:styleId="formattexttopleveltextedaparagraph">
    <w:name w:val="formattext topleveltext eda_paragraph"/>
    <w:basedOn w:val="Normal"/>
    <w:uiPriority w:val="99"/>
    <w:rsid w:val="008515B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27451764">
      <w:marLeft w:val="0"/>
      <w:marRight w:val="0"/>
      <w:marTop w:val="0"/>
      <w:marBottom w:val="0"/>
      <w:divBdr>
        <w:top w:val="none" w:sz="0" w:space="0" w:color="auto"/>
        <w:left w:val="none" w:sz="0" w:space="0" w:color="auto"/>
        <w:bottom w:val="none" w:sz="0" w:space="0" w:color="auto"/>
        <w:right w:val="none" w:sz="0" w:space="0" w:color="auto"/>
      </w:divBdr>
    </w:div>
    <w:div w:id="1527451765">
      <w:marLeft w:val="0"/>
      <w:marRight w:val="0"/>
      <w:marTop w:val="0"/>
      <w:marBottom w:val="0"/>
      <w:divBdr>
        <w:top w:val="none" w:sz="0" w:space="0" w:color="auto"/>
        <w:left w:val="none" w:sz="0" w:space="0" w:color="auto"/>
        <w:bottom w:val="none" w:sz="0" w:space="0" w:color="auto"/>
        <w:right w:val="none" w:sz="0" w:space="0" w:color="auto"/>
      </w:divBdr>
    </w:div>
    <w:div w:id="1527451766">
      <w:marLeft w:val="0"/>
      <w:marRight w:val="0"/>
      <w:marTop w:val="0"/>
      <w:marBottom w:val="0"/>
      <w:divBdr>
        <w:top w:val="none" w:sz="0" w:space="0" w:color="auto"/>
        <w:left w:val="none" w:sz="0" w:space="0" w:color="auto"/>
        <w:bottom w:val="none" w:sz="0" w:space="0" w:color="auto"/>
        <w:right w:val="none" w:sz="0" w:space="0" w:color="auto"/>
      </w:divBdr>
    </w:div>
    <w:div w:id="1527451767">
      <w:marLeft w:val="0"/>
      <w:marRight w:val="0"/>
      <w:marTop w:val="0"/>
      <w:marBottom w:val="0"/>
      <w:divBdr>
        <w:top w:val="none" w:sz="0" w:space="0" w:color="auto"/>
        <w:left w:val="none" w:sz="0" w:space="0" w:color="auto"/>
        <w:bottom w:val="none" w:sz="0" w:space="0" w:color="auto"/>
        <w:right w:val="none" w:sz="0" w:space="0" w:color="auto"/>
      </w:divBdr>
    </w:div>
    <w:div w:id="1527451768">
      <w:marLeft w:val="0"/>
      <w:marRight w:val="0"/>
      <w:marTop w:val="0"/>
      <w:marBottom w:val="0"/>
      <w:divBdr>
        <w:top w:val="none" w:sz="0" w:space="0" w:color="auto"/>
        <w:left w:val="none" w:sz="0" w:space="0" w:color="auto"/>
        <w:bottom w:val="none" w:sz="0" w:space="0" w:color="auto"/>
        <w:right w:val="none" w:sz="0" w:space="0" w:color="auto"/>
      </w:divBdr>
    </w:div>
    <w:div w:id="1527451769">
      <w:marLeft w:val="0"/>
      <w:marRight w:val="0"/>
      <w:marTop w:val="0"/>
      <w:marBottom w:val="0"/>
      <w:divBdr>
        <w:top w:val="none" w:sz="0" w:space="0" w:color="auto"/>
        <w:left w:val="none" w:sz="0" w:space="0" w:color="auto"/>
        <w:bottom w:val="none" w:sz="0" w:space="0" w:color="auto"/>
        <w:right w:val="none" w:sz="0" w:space="0" w:color="auto"/>
      </w:divBdr>
    </w:div>
    <w:div w:id="1527451770">
      <w:marLeft w:val="0"/>
      <w:marRight w:val="0"/>
      <w:marTop w:val="0"/>
      <w:marBottom w:val="0"/>
      <w:divBdr>
        <w:top w:val="none" w:sz="0" w:space="0" w:color="auto"/>
        <w:left w:val="none" w:sz="0" w:space="0" w:color="auto"/>
        <w:bottom w:val="none" w:sz="0" w:space="0" w:color="auto"/>
        <w:right w:val="none" w:sz="0" w:space="0" w:color="auto"/>
      </w:divBdr>
    </w:div>
    <w:div w:id="1527451771">
      <w:marLeft w:val="0"/>
      <w:marRight w:val="0"/>
      <w:marTop w:val="0"/>
      <w:marBottom w:val="0"/>
      <w:divBdr>
        <w:top w:val="none" w:sz="0" w:space="0" w:color="auto"/>
        <w:left w:val="none" w:sz="0" w:space="0" w:color="auto"/>
        <w:bottom w:val="none" w:sz="0" w:space="0" w:color="auto"/>
        <w:right w:val="none" w:sz="0" w:space="0" w:color="auto"/>
      </w:divBdr>
    </w:div>
    <w:div w:id="1527451772">
      <w:marLeft w:val="0"/>
      <w:marRight w:val="0"/>
      <w:marTop w:val="0"/>
      <w:marBottom w:val="0"/>
      <w:divBdr>
        <w:top w:val="none" w:sz="0" w:space="0" w:color="auto"/>
        <w:left w:val="none" w:sz="0" w:space="0" w:color="auto"/>
        <w:bottom w:val="none" w:sz="0" w:space="0" w:color="auto"/>
        <w:right w:val="none" w:sz="0" w:space="0" w:color="auto"/>
      </w:divBdr>
    </w:div>
    <w:div w:id="1527451773">
      <w:marLeft w:val="0"/>
      <w:marRight w:val="0"/>
      <w:marTop w:val="0"/>
      <w:marBottom w:val="0"/>
      <w:divBdr>
        <w:top w:val="none" w:sz="0" w:space="0" w:color="auto"/>
        <w:left w:val="none" w:sz="0" w:space="0" w:color="auto"/>
        <w:bottom w:val="none" w:sz="0" w:space="0" w:color="auto"/>
        <w:right w:val="none" w:sz="0" w:space="0" w:color="auto"/>
      </w:divBdr>
    </w:div>
    <w:div w:id="1527451774">
      <w:marLeft w:val="0"/>
      <w:marRight w:val="0"/>
      <w:marTop w:val="0"/>
      <w:marBottom w:val="0"/>
      <w:divBdr>
        <w:top w:val="none" w:sz="0" w:space="0" w:color="auto"/>
        <w:left w:val="none" w:sz="0" w:space="0" w:color="auto"/>
        <w:bottom w:val="none" w:sz="0" w:space="0" w:color="auto"/>
        <w:right w:val="none" w:sz="0" w:space="0" w:color="auto"/>
      </w:divBdr>
    </w:div>
    <w:div w:id="1527451775">
      <w:marLeft w:val="0"/>
      <w:marRight w:val="0"/>
      <w:marTop w:val="0"/>
      <w:marBottom w:val="0"/>
      <w:divBdr>
        <w:top w:val="none" w:sz="0" w:space="0" w:color="auto"/>
        <w:left w:val="none" w:sz="0" w:space="0" w:color="auto"/>
        <w:bottom w:val="none" w:sz="0" w:space="0" w:color="auto"/>
        <w:right w:val="none" w:sz="0" w:space="0" w:color="auto"/>
      </w:divBdr>
    </w:div>
    <w:div w:id="1527451776">
      <w:marLeft w:val="0"/>
      <w:marRight w:val="0"/>
      <w:marTop w:val="0"/>
      <w:marBottom w:val="0"/>
      <w:divBdr>
        <w:top w:val="none" w:sz="0" w:space="0" w:color="auto"/>
        <w:left w:val="none" w:sz="0" w:space="0" w:color="auto"/>
        <w:bottom w:val="none" w:sz="0" w:space="0" w:color="auto"/>
        <w:right w:val="none" w:sz="0" w:space="0" w:color="auto"/>
      </w:divBdr>
    </w:div>
    <w:div w:id="1527451777">
      <w:marLeft w:val="0"/>
      <w:marRight w:val="0"/>
      <w:marTop w:val="0"/>
      <w:marBottom w:val="0"/>
      <w:divBdr>
        <w:top w:val="none" w:sz="0" w:space="0" w:color="auto"/>
        <w:left w:val="none" w:sz="0" w:space="0" w:color="auto"/>
        <w:bottom w:val="none" w:sz="0" w:space="0" w:color="auto"/>
        <w:right w:val="none" w:sz="0" w:space="0" w:color="auto"/>
      </w:divBdr>
    </w:div>
    <w:div w:id="1527451778">
      <w:marLeft w:val="0"/>
      <w:marRight w:val="0"/>
      <w:marTop w:val="0"/>
      <w:marBottom w:val="0"/>
      <w:divBdr>
        <w:top w:val="none" w:sz="0" w:space="0" w:color="auto"/>
        <w:left w:val="none" w:sz="0" w:space="0" w:color="auto"/>
        <w:bottom w:val="none" w:sz="0" w:space="0" w:color="auto"/>
        <w:right w:val="none" w:sz="0" w:space="0" w:color="auto"/>
      </w:divBdr>
    </w:div>
    <w:div w:id="1527451779">
      <w:marLeft w:val="0"/>
      <w:marRight w:val="0"/>
      <w:marTop w:val="0"/>
      <w:marBottom w:val="0"/>
      <w:divBdr>
        <w:top w:val="none" w:sz="0" w:space="0" w:color="auto"/>
        <w:left w:val="none" w:sz="0" w:space="0" w:color="auto"/>
        <w:bottom w:val="none" w:sz="0" w:space="0" w:color="auto"/>
        <w:right w:val="none" w:sz="0" w:space="0" w:color="auto"/>
      </w:divBdr>
    </w:div>
    <w:div w:id="1527451780">
      <w:marLeft w:val="0"/>
      <w:marRight w:val="0"/>
      <w:marTop w:val="0"/>
      <w:marBottom w:val="0"/>
      <w:divBdr>
        <w:top w:val="none" w:sz="0" w:space="0" w:color="auto"/>
        <w:left w:val="none" w:sz="0" w:space="0" w:color="auto"/>
        <w:bottom w:val="none" w:sz="0" w:space="0" w:color="auto"/>
        <w:right w:val="none" w:sz="0" w:space="0" w:color="auto"/>
      </w:divBdr>
    </w:div>
    <w:div w:id="1527451781">
      <w:marLeft w:val="0"/>
      <w:marRight w:val="0"/>
      <w:marTop w:val="0"/>
      <w:marBottom w:val="0"/>
      <w:divBdr>
        <w:top w:val="none" w:sz="0" w:space="0" w:color="auto"/>
        <w:left w:val="none" w:sz="0" w:space="0" w:color="auto"/>
        <w:bottom w:val="none" w:sz="0" w:space="0" w:color="auto"/>
        <w:right w:val="none" w:sz="0" w:space="0" w:color="auto"/>
      </w:divBdr>
    </w:div>
    <w:div w:id="1527451782">
      <w:marLeft w:val="0"/>
      <w:marRight w:val="0"/>
      <w:marTop w:val="0"/>
      <w:marBottom w:val="0"/>
      <w:divBdr>
        <w:top w:val="none" w:sz="0" w:space="0" w:color="auto"/>
        <w:left w:val="none" w:sz="0" w:space="0" w:color="auto"/>
        <w:bottom w:val="none" w:sz="0" w:space="0" w:color="auto"/>
        <w:right w:val="none" w:sz="0" w:space="0" w:color="auto"/>
      </w:divBdr>
    </w:div>
    <w:div w:id="1527451783">
      <w:marLeft w:val="0"/>
      <w:marRight w:val="0"/>
      <w:marTop w:val="0"/>
      <w:marBottom w:val="0"/>
      <w:divBdr>
        <w:top w:val="none" w:sz="0" w:space="0" w:color="auto"/>
        <w:left w:val="none" w:sz="0" w:space="0" w:color="auto"/>
        <w:bottom w:val="none" w:sz="0" w:space="0" w:color="auto"/>
        <w:right w:val="none" w:sz="0" w:space="0" w:color="auto"/>
      </w:divBdr>
    </w:div>
    <w:div w:id="1527451784">
      <w:marLeft w:val="0"/>
      <w:marRight w:val="0"/>
      <w:marTop w:val="0"/>
      <w:marBottom w:val="0"/>
      <w:divBdr>
        <w:top w:val="none" w:sz="0" w:space="0" w:color="auto"/>
        <w:left w:val="none" w:sz="0" w:space="0" w:color="auto"/>
        <w:bottom w:val="none" w:sz="0" w:space="0" w:color="auto"/>
        <w:right w:val="none" w:sz="0" w:space="0" w:color="auto"/>
      </w:divBdr>
    </w:div>
    <w:div w:id="1527451785">
      <w:marLeft w:val="0"/>
      <w:marRight w:val="0"/>
      <w:marTop w:val="0"/>
      <w:marBottom w:val="0"/>
      <w:divBdr>
        <w:top w:val="none" w:sz="0" w:space="0" w:color="auto"/>
        <w:left w:val="none" w:sz="0" w:space="0" w:color="auto"/>
        <w:bottom w:val="none" w:sz="0" w:space="0" w:color="auto"/>
        <w:right w:val="none" w:sz="0" w:space="0" w:color="auto"/>
      </w:divBdr>
    </w:div>
    <w:div w:id="1527451786">
      <w:marLeft w:val="0"/>
      <w:marRight w:val="0"/>
      <w:marTop w:val="0"/>
      <w:marBottom w:val="0"/>
      <w:divBdr>
        <w:top w:val="none" w:sz="0" w:space="0" w:color="auto"/>
        <w:left w:val="none" w:sz="0" w:space="0" w:color="auto"/>
        <w:bottom w:val="none" w:sz="0" w:space="0" w:color="auto"/>
        <w:right w:val="none" w:sz="0" w:space="0" w:color="auto"/>
      </w:divBdr>
    </w:div>
    <w:div w:id="1527451787">
      <w:marLeft w:val="0"/>
      <w:marRight w:val="0"/>
      <w:marTop w:val="0"/>
      <w:marBottom w:val="0"/>
      <w:divBdr>
        <w:top w:val="none" w:sz="0" w:space="0" w:color="auto"/>
        <w:left w:val="none" w:sz="0" w:space="0" w:color="auto"/>
        <w:bottom w:val="none" w:sz="0" w:space="0" w:color="auto"/>
        <w:right w:val="none" w:sz="0" w:space="0" w:color="auto"/>
      </w:divBdr>
    </w:div>
    <w:div w:id="1527451788">
      <w:marLeft w:val="0"/>
      <w:marRight w:val="0"/>
      <w:marTop w:val="0"/>
      <w:marBottom w:val="0"/>
      <w:divBdr>
        <w:top w:val="none" w:sz="0" w:space="0" w:color="auto"/>
        <w:left w:val="none" w:sz="0" w:space="0" w:color="auto"/>
        <w:bottom w:val="none" w:sz="0" w:space="0" w:color="auto"/>
        <w:right w:val="none" w:sz="0" w:space="0" w:color="auto"/>
      </w:divBdr>
    </w:div>
    <w:div w:id="1527451789">
      <w:marLeft w:val="0"/>
      <w:marRight w:val="0"/>
      <w:marTop w:val="0"/>
      <w:marBottom w:val="0"/>
      <w:divBdr>
        <w:top w:val="none" w:sz="0" w:space="0" w:color="auto"/>
        <w:left w:val="none" w:sz="0" w:space="0" w:color="auto"/>
        <w:bottom w:val="none" w:sz="0" w:space="0" w:color="auto"/>
        <w:right w:val="none" w:sz="0" w:space="0" w:color="auto"/>
      </w:divBdr>
    </w:div>
    <w:div w:id="1527451790">
      <w:marLeft w:val="0"/>
      <w:marRight w:val="0"/>
      <w:marTop w:val="0"/>
      <w:marBottom w:val="0"/>
      <w:divBdr>
        <w:top w:val="none" w:sz="0" w:space="0" w:color="auto"/>
        <w:left w:val="none" w:sz="0" w:space="0" w:color="auto"/>
        <w:bottom w:val="none" w:sz="0" w:space="0" w:color="auto"/>
        <w:right w:val="none" w:sz="0" w:space="0" w:color="auto"/>
      </w:divBdr>
    </w:div>
    <w:div w:id="1527451791">
      <w:marLeft w:val="0"/>
      <w:marRight w:val="0"/>
      <w:marTop w:val="0"/>
      <w:marBottom w:val="0"/>
      <w:divBdr>
        <w:top w:val="none" w:sz="0" w:space="0" w:color="auto"/>
        <w:left w:val="none" w:sz="0" w:space="0" w:color="auto"/>
        <w:bottom w:val="none" w:sz="0" w:space="0" w:color="auto"/>
        <w:right w:val="none" w:sz="0" w:space="0" w:color="auto"/>
      </w:divBdr>
    </w:div>
    <w:div w:id="1527451792">
      <w:marLeft w:val="0"/>
      <w:marRight w:val="0"/>
      <w:marTop w:val="0"/>
      <w:marBottom w:val="0"/>
      <w:divBdr>
        <w:top w:val="none" w:sz="0" w:space="0" w:color="auto"/>
        <w:left w:val="none" w:sz="0" w:space="0" w:color="auto"/>
        <w:bottom w:val="none" w:sz="0" w:space="0" w:color="auto"/>
        <w:right w:val="none" w:sz="0" w:space="0" w:color="auto"/>
      </w:divBdr>
    </w:div>
    <w:div w:id="1527451793">
      <w:marLeft w:val="0"/>
      <w:marRight w:val="0"/>
      <w:marTop w:val="0"/>
      <w:marBottom w:val="0"/>
      <w:divBdr>
        <w:top w:val="none" w:sz="0" w:space="0" w:color="auto"/>
        <w:left w:val="none" w:sz="0" w:space="0" w:color="auto"/>
        <w:bottom w:val="none" w:sz="0" w:space="0" w:color="auto"/>
        <w:right w:val="none" w:sz="0" w:space="0" w:color="auto"/>
      </w:divBdr>
    </w:div>
    <w:div w:id="1527451794">
      <w:marLeft w:val="0"/>
      <w:marRight w:val="0"/>
      <w:marTop w:val="0"/>
      <w:marBottom w:val="0"/>
      <w:divBdr>
        <w:top w:val="none" w:sz="0" w:space="0" w:color="auto"/>
        <w:left w:val="none" w:sz="0" w:space="0" w:color="auto"/>
        <w:bottom w:val="none" w:sz="0" w:space="0" w:color="auto"/>
        <w:right w:val="none" w:sz="0" w:space="0" w:color="auto"/>
      </w:divBdr>
    </w:div>
    <w:div w:id="1527451795">
      <w:marLeft w:val="0"/>
      <w:marRight w:val="0"/>
      <w:marTop w:val="0"/>
      <w:marBottom w:val="0"/>
      <w:divBdr>
        <w:top w:val="none" w:sz="0" w:space="0" w:color="auto"/>
        <w:left w:val="none" w:sz="0" w:space="0" w:color="auto"/>
        <w:bottom w:val="none" w:sz="0" w:space="0" w:color="auto"/>
        <w:right w:val="none" w:sz="0" w:space="0" w:color="auto"/>
      </w:divBdr>
    </w:div>
    <w:div w:id="1527451796">
      <w:marLeft w:val="0"/>
      <w:marRight w:val="0"/>
      <w:marTop w:val="0"/>
      <w:marBottom w:val="0"/>
      <w:divBdr>
        <w:top w:val="none" w:sz="0" w:space="0" w:color="auto"/>
        <w:left w:val="none" w:sz="0" w:space="0" w:color="auto"/>
        <w:bottom w:val="none" w:sz="0" w:space="0" w:color="auto"/>
        <w:right w:val="none" w:sz="0" w:space="0" w:color="auto"/>
      </w:divBdr>
    </w:div>
    <w:div w:id="1527451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2430</Words>
  <Characters>13857</Characters>
  <Application>Microsoft Office Outlook</Application>
  <DocSecurity>0</DocSecurity>
  <Lines>0</Lines>
  <Paragraphs>0</Paragraphs>
  <ScaleCrop>false</ScaleCrop>
  <Company>adm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nadi</dc:creator>
  <cp:keywords/>
  <dc:description/>
  <cp:lastModifiedBy>Admin</cp:lastModifiedBy>
  <cp:revision>4</cp:revision>
  <cp:lastPrinted>2020-03-27T11:51:00Z</cp:lastPrinted>
  <dcterms:created xsi:type="dcterms:W3CDTF">2022-04-05T11:44:00Z</dcterms:created>
  <dcterms:modified xsi:type="dcterms:W3CDTF">2022-04-06T06:16:00Z</dcterms:modified>
</cp:coreProperties>
</file>